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397EB" w14:textId="77777777" w:rsidR="00886F78" w:rsidRPr="000F4344" w:rsidRDefault="00E14E6B" w:rsidP="00E14E6B">
      <w:pPr>
        <w:suppressAutoHyphens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0F4344">
        <w:rPr>
          <w:b/>
          <w:sz w:val="27"/>
          <w:szCs w:val="27"/>
        </w:rPr>
        <w:t xml:space="preserve">Пояснительная записка </w:t>
      </w:r>
    </w:p>
    <w:p w14:paraId="753D0BE5" w14:textId="77777777" w:rsidR="00A518AF" w:rsidRPr="000F4344" w:rsidRDefault="00E14E6B" w:rsidP="005843C4">
      <w:pPr>
        <w:suppressAutoHyphens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0F4344">
        <w:rPr>
          <w:b/>
          <w:sz w:val="27"/>
          <w:szCs w:val="27"/>
        </w:rPr>
        <w:t xml:space="preserve">к проекту </w:t>
      </w:r>
      <w:r w:rsidR="005843C4" w:rsidRPr="000F4344">
        <w:rPr>
          <w:b/>
          <w:sz w:val="27"/>
          <w:szCs w:val="27"/>
        </w:rPr>
        <w:t xml:space="preserve">постановления Правительства Белгородской области </w:t>
      </w:r>
    </w:p>
    <w:p w14:paraId="39A7D309" w14:textId="4325590E" w:rsidR="00E14E6B" w:rsidRPr="000F4344" w:rsidRDefault="005843C4" w:rsidP="00A16293">
      <w:pPr>
        <w:suppressAutoHyphens w:val="0"/>
        <w:autoSpaceDE w:val="0"/>
        <w:autoSpaceDN w:val="0"/>
        <w:adjustRightInd w:val="0"/>
        <w:jc w:val="center"/>
        <w:rPr>
          <w:rFonts w:eastAsia="Arial" w:cs="Arial"/>
          <w:b/>
          <w:sz w:val="27"/>
          <w:szCs w:val="27"/>
        </w:rPr>
      </w:pPr>
      <w:r w:rsidRPr="000F4344">
        <w:rPr>
          <w:b/>
          <w:sz w:val="27"/>
          <w:szCs w:val="27"/>
        </w:rPr>
        <w:t>«</w:t>
      </w:r>
      <w:r w:rsidR="00A16293" w:rsidRPr="000F4344">
        <w:rPr>
          <w:rFonts w:eastAsia="Arial" w:cs="Arial"/>
          <w:b/>
          <w:sz w:val="27"/>
          <w:szCs w:val="27"/>
        </w:rPr>
        <w:t>Об утверждении требований к размещению и обустройству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питания, а также порядка выдачи документа, подтверждающего соответствие сезонного зала (зоны) обслуживания посетителей указанным требованиям</w:t>
      </w:r>
      <w:r w:rsidR="00E14E6B" w:rsidRPr="000F4344">
        <w:rPr>
          <w:rFonts w:eastAsia="Arial" w:cs="Arial"/>
          <w:b/>
          <w:sz w:val="27"/>
          <w:szCs w:val="27"/>
        </w:rPr>
        <w:t>»</w:t>
      </w:r>
    </w:p>
    <w:p w14:paraId="2D4A9DF2" w14:textId="77777777" w:rsidR="004C0E5E" w:rsidRPr="000F4344" w:rsidRDefault="004C0E5E" w:rsidP="00D05796">
      <w:pPr>
        <w:autoSpaceDE w:val="0"/>
        <w:autoSpaceDN w:val="0"/>
        <w:adjustRightInd w:val="0"/>
        <w:rPr>
          <w:rFonts w:eastAsia="Arial" w:cs="Arial"/>
          <w:b/>
          <w:sz w:val="27"/>
          <w:szCs w:val="27"/>
        </w:rPr>
      </w:pPr>
    </w:p>
    <w:p w14:paraId="395E9B41" w14:textId="05D050CD" w:rsidR="00D5328D" w:rsidRPr="000F4344" w:rsidRDefault="00A830DA" w:rsidP="007133A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" w:cs="Arial"/>
          <w:bCs/>
          <w:sz w:val="27"/>
          <w:szCs w:val="27"/>
        </w:rPr>
      </w:pPr>
      <w:r w:rsidRPr="000F4344">
        <w:rPr>
          <w:rStyle w:val="a4"/>
          <w:b w:val="0"/>
          <w:sz w:val="27"/>
          <w:szCs w:val="27"/>
        </w:rPr>
        <w:t>П</w:t>
      </w:r>
      <w:r w:rsidR="004B000E" w:rsidRPr="000F4344">
        <w:rPr>
          <w:rStyle w:val="a4"/>
          <w:b w:val="0"/>
          <w:sz w:val="27"/>
          <w:szCs w:val="27"/>
        </w:rPr>
        <w:t>роект</w:t>
      </w:r>
      <w:r w:rsidR="005843C4" w:rsidRPr="000F4344">
        <w:rPr>
          <w:rStyle w:val="a4"/>
          <w:b w:val="0"/>
          <w:sz w:val="27"/>
          <w:szCs w:val="27"/>
        </w:rPr>
        <w:t xml:space="preserve"> постановления Правительства Белгородской области</w:t>
      </w:r>
      <w:r w:rsidRPr="000F4344">
        <w:rPr>
          <w:rFonts w:eastAsia="Arial" w:cs="Arial"/>
          <w:bCs/>
          <w:sz w:val="27"/>
          <w:szCs w:val="27"/>
        </w:rPr>
        <w:t xml:space="preserve"> </w:t>
      </w:r>
      <w:r w:rsidR="00D5328D" w:rsidRPr="000F4344">
        <w:rPr>
          <w:rFonts w:eastAsia="Arial" w:cs="Arial"/>
          <w:bCs/>
          <w:sz w:val="27"/>
          <w:szCs w:val="27"/>
        </w:rPr>
        <w:br/>
      </w:r>
      <w:r w:rsidR="005843C4" w:rsidRPr="000F4344">
        <w:rPr>
          <w:bCs/>
          <w:sz w:val="27"/>
          <w:szCs w:val="27"/>
        </w:rPr>
        <w:t>«</w:t>
      </w:r>
      <w:r w:rsidR="00D77B4A" w:rsidRPr="000F4344">
        <w:rPr>
          <w:rFonts w:eastAsia="Arial" w:cs="Arial"/>
          <w:bCs/>
          <w:sz w:val="27"/>
          <w:szCs w:val="27"/>
        </w:rPr>
        <w:t>Об утверждении требований к размещению и обустройству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питания, а также порядка выдачи документа, подтверждающего соответствие сезонного зала (зоны) обслуживания посетителей указанным требованиям</w:t>
      </w:r>
      <w:r w:rsidR="005843C4" w:rsidRPr="000F4344">
        <w:rPr>
          <w:rFonts w:eastAsia="Arial" w:cs="Arial"/>
          <w:bCs/>
          <w:sz w:val="27"/>
          <w:szCs w:val="27"/>
        </w:rPr>
        <w:t xml:space="preserve">» </w:t>
      </w:r>
      <w:r w:rsidR="00481424" w:rsidRPr="000F4344">
        <w:rPr>
          <w:rFonts w:eastAsia="Arial" w:cs="Arial"/>
          <w:bCs/>
          <w:sz w:val="27"/>
          <w:szCs w:val="27"/>
        </w:rPr>
        <w:t xml:space="preserve">(далее – проект постановления) </w:t>
      </w:r>
      <w:r w:rsidR="00E14E6B" w:rsidRPr="000F4344">
        <w:rPr>
          <w:rFonts w:eastAsia="Arial" w:cs="Arial"/>
          <w:bCs/>
          <w:sz w:val="27"/>
          <w:szCs w:val="27"/>
        </w:rPr>
        <w:t>разработан в</w:t>
      </w:r>
      <w:r w:rsidR="00F55088" w:rsidRPr="000F4344">
        <w:rPr>
          <w:rFonts w:eastAsia="Arial" w:cs="Arial"/>
          <w:bCs/>
          <w:sz w:val="27"/>
          <w:szCs w:val="27"/>
        </w:rPr>
        <w:t xml:space="preserve"> </w:t>
      </w:r>
      <w:r w:rsidR="00D77B4A" w:rsidRPr="000F4344">
        <w:rPr>
          <w:rFonts w:eastAsia="Arial" w:cs="Arial"/>
          <w:bCs/>
          <w:sz w:val="27"/>
          <w:szCs w:val="27"/>
        </w:rPr>
        <w:t xml:space="preserve">целях реализации </w:t>
      </w:r>
      <w:r w:rsidR="00D5328D" w:rsidRPr="000F4344">
        <w:rPr>
          <w:rFonts w:eastAsia="Arial" w:cs="Arial"/>
          <w:bCs/>
          <w:sz w:val="27"/>
          <w:szCs w:val="27"/>
        </w:rPr>
        <w:t xml:space="preserve">положений Федерального закона </w:t>
      </w:r>
      <w:r w:rsidR="00D5328D" w:rsidRPr="000F4344">
        <w:rPr>
          <w:rFonts w:eastAsia="Arial" w:cs="Arial"/>
          <w:bCs/>
          <w:sz w:val="27"/>
          <w:szCs w:val="27"/>
        </w:rPr>
        <w:br/>
        <w:t xml:space="preserve">от 22 ноября 1995 года № 171-ФЗ «О государственном регулировании производства и оборота этилового спирта, алкогольной и спиртосодержащей продукции и </w:t>
      </w:r>
      <w:r w:rsidR="00D5328D" w:rsidRPr="000F4344">
        <w:rPr>
          <w:rFonts w:eastAsia="Arial" w:cs="Arial"/>
          <w:bCs/>
          <w:sz w:val="27"/>
          <w:szCs w:val="27"/>
        </w:rPr>
        <w:br/>
        <w:t>об ограничении потребления (распития) алкогольной продукции» и закона Белгородской области от 28 апреля 2016 года № 71 «О регулировании отдельных вопросов в сфере розничной продажи алкогольной продукции»</w:t>
      </w:r>
    </w:p>
    <w:p w14:paraId="214EEF5B" w14:textId="063F2B6D" w:rsidR="00B957E6" w:rsidRPr="000F4344" w:rsidRDefault="005843C4" w:rsidP="007133A2">
      <w:pPr>
        <w:ind w:firstLine="709"/>
        <w:jc w:val="both"/>
        <w:rPr>
          <w:sz w:val="27"/>
          <w:szCs w:val="27"/>
        </w:rPr>
      </w:pPr>
      <w:r w:rsidRPr="000F4344">
        <w:rPr>
          <w:sz w:val="27"/>
          <w:szCs w:val="27"/>
        </w:rPr>
        <w:t xml:space="preserve">Проектом постановления </w:t>
      </w:r>
      <w:r w:rsidR="00D77B4A" w:rsidRPr="000F4344">
        <w:rPr>
          <w:bCs/>
          <w:sz w:val="27"/>
          <w:szCs w:val="27"/>
          <w:lang w:eastAsia="ru-RU"/>
        </w:rPr>
        <w:t>утвержда</w:t>
      </w:r>
      <w:r w:rsidR="00E32896" w:rsidRPr="000F4344">
        <w:rPr>
          <w:bCs/>
          <w:sz w:val="27"/>
          <w:szCs w:val="27"/>
          <w:lang w:eastAsia="ru-RU"/>
        </w:rPr>
        <w:t>ет</w:t>
      </w:r>
      <w:r w:rsidR="00D77B4A" w:rsidRPr="000F4344">
        <w:rPr>
          <w:bCs/>
          <w:sz w:val="27"/>
          <w:szCs w:val="27"/>
          <w:lang w:eastAsia="ru-RU"/>
        </w:rPr>
        <w:t xml:space="preserve"> требования</w:t>
      </w:r>
      <w:r w:rsidR="00D77B4A" w:rsidRPr="000F4344">
        <w:rPr>
          <w:rFonts w:eastAsia="Arial"/>
          <w:bCs/>
          <w:sz w:val="27"/>
          <w:szCs w:val="27"/>
        </w:rPr>
        <w:t xml:space="preserve"> к размещению и обустройству сезонных залов (зон) обслуживания посетителей, в которых может осуществляться розничная продажа алкогольной продукции при оказании услуг общественного питания</w:t>
      </w:r>
      <w:r w:rsidR="00E81985" w:rsidRPr="000F4344">
        <w:rPr>
          <w:sz w:val="27"/>
          <w:szCs w:val="27"/>
          <w:lang w:eastAsia="ru-RU"/>
        </w:rPr>
        <w:t xml:space="preserve">. </w:t>
      </w:r>
    </w:p>
    <w:p w14:paraId="5005E2F7" w14:textId="6969ECAB" w:rsidR="00D77B4A" w:rsidRPr="000F4344" w:rsidRDefault="00D77B4A" w:rsidP="00C44AF9">
      <w:pPr>
        <w:ind w:firstLine="709"/>
        <w:jc w:val="both"/>
        <w:rPr>
          <w:sz w:val="27"/>
          <w:szCs w:val="27"/>
        </w:rPr>
      </w:pPr>
      <w:r w:rsidRPr="000F4344">
        <w:rPr>
          <w:sz w:val="27"/>
          <w:szCs w:val="27"/>
        </w:rPr>
        <w:t xml:space="preserve">Также, проектом постановления устанавливается, что </w:t>
      </w:r>
      <w:r w:rsidRPr="000F4344">
        <w:rPr>
          <w:rFonts w:eastAsia="Calibri"/>
          <w:sz w:val="27"/>
          <w:szCs w:val="27"/>
        </w:rPr>
        <w:t>документ, подтверждающий соответствие сезонного зала (зоны) обслуживания требованиям, выдается администрациями соответствующих муниципальных районов</w:t>
      </w:r>
      <w:r w:rsidR="00DB2D7E" w:rsidRPr="000F4344">
        <w:rPr>
          <w:rFonts w:eastAsia="Calibri"/>
          <w:sz w:val="27"/>
          <w:szCs w:val="27"/>
        </w:rPr>
        <w:t xml:space="preserve">, муниципальных </w:t>
      </w:r>
      <w:r w:rsidRPr="000F4344">
        <w:rPr>
          <w:rFonts w:eastAsia="Calibri"/>
          <w:sz w:val="27"/>
          <w:szCs w:val="27"/>
        </w:rPr>
        <w:t>и городских округов в порядке, установленном принятыми ими муниципальными правовыми актами, не позднее 15 рабочих дней со дня обращения хозяйствующего субъекта.</w:t>
      </w:r>
    </w:p>
    <w:p w14:paraId="1639E525" w14:textId="184A2977" w:rsidR="000F4344" w:rsidRPr="000F4344" w:rsidRDefault="000F4344" w:rsidP="000F4344">
      <w:pPr>
        <w:ind w:firstLine="709"/>
        <w:jc w:val="both"/>
        <w:rPr>
          <w:sz w:val="27"/>
          <w:szCs w:val="27"/>
        </w:rPr>
      </w:pPr>
      <w:r w:rsidRPr="000F4344">
        <w:rPr>
          <w:sz w:val="27"/>
          <w:szCs w:val="27"/>
        </w:rPr>
        <w:t xml:space="preserve">Проект постановления направлен для проведения правовой </w:t>
      </w:r>
      <w:r w:rsidR="00C354F2">
        <w:rPr>
          <w:sz w:val="27"/>
          <w:szCs w:val="27"/>
        </w:rPr>
        <w:br/>
      </w:r>
      <w:bookmarkStart w:id="0" w:name="_GoBack"/>
      <w:bookmarkEnd w:id="0"/>
      <w:r w:rsidRPr="000F4344">
        <w:rPr>
          <w:sz w:val="27"/>
          <w:szCs w:val="27"/>
        </w:rPr>
        <w:t>и антикоррупционной экспертизы в пр</w:t>
      </w:r>
      <w:r w:rsidR="00BC7401">
        <w:rPr>
          <w:sz w:val="27"/>
          <w:szCs w:val="27"/>
        </w:rPr>
        <w:t>окуратуру Белгородской области.</w:t>
      </w:r>
    </w:p>
    <w:p w14:paraId="755EB0EA" w14:textId="42B69BEB" w:rsidR="00E41374" w:rsidRPr="000F4344" w:rsidRDefault="00452E47" w:rsidP="00277073">
      <w:pPr>
        <w:autoSpaceDE w:val="0"/>
        <w:autoSpaceDN w:val="0"/>
        <w:adjustRightInd w:val="0"/>
        <w:ind w:firstLine="567"/>
        <w:jc w:val="both"/>
        <w:rPr>
          <w:spacing w:val="-2"/>
          <w:sz w:val="27"/>
          <w:szCs w:val="27"/>
        </w:rPr>
      </w:pPr>
      <w:r w:rsidRPr="000F4344">
        <w:rPr>
          <w:sz w:val="27"/>
          <w:szCs w:val="27"/>
          <w:lang w:eastAsia="ru-RU"/>
        </w:rPr>
        <w:t>Принятие проекта постановления не повлечет необходимости внесения изменений в действующие нормативные правовые акты Белгородской области</w:t>
      </w:r>
      <w:r w:rsidR="00277073" w:rsidRPr="000F4344">
        <w:rPr>
          <w:sz w:val="27"/>
          <w:szCs w:val="27"/>
          <w:lang w:eastAsia="ru-RU"/>
        </w:rPr>
        <w:t xml:space="preserve"> и не</w:t>
      </w:r>
      <w:r w:rsidR="00E41374" w:rsidRPr="000F4344">
        <w:rPr>
          <w:spacing w:val="-2"/>
          <w:sz w:val="27"/>
          <w:szCs w:val="27"/>
        </w:rPr>
        <w:t xml:space="preserve"> потребует расходов из консолидированного бюджета области.</w:t>
      </w:r>
    </w:p>
    <w:p w14:paraId="36B3362C" w14:textId="28E873A9" w:rsidR="00D212A2" w:rsidRPr="000F4344" w:rsidRDefault="00D212A2" w:rsidP="004A28D8">
      <w:pPr>
        <w:widowControl w:val="0"/>
        <w:autoSpaceDE w:val="0"/>
        <w:autoSpaceDN w:val="0"/>
        <w:adjustRightInd w:val="0"/>
        <w:jc w:val="both"/>
        <w:rPr>
          <w:rFonts w:eastAsia="Arial" w:cs="Arial"/>
          <w:sz w:val="27"/>
          <w:szCs w:val="27"/>
        </w:rPr>
      </w:pPr>
    </w:p>
    <w:p w14:paraId="78A9E9AA" w14:textId="77777777" w:rsidR="00043947" w:rsidRPr="000F4344" w:rsidRDefault="00043947" w:rsidP="004A28D8">
      <w:pPr>
        <w:widowControl w:val="0"/>
        <w:autoSpaceDE w:val="0"/>
        <w:autoSpaceDN w:val="0"/>
        <w:adjustRightInd w:val="0"/>
        <w:jc w:val="both"/>
        <w:rPr>
          <w:rFonts w:eastAsia="Arial" w:cs="Arial"/>
          <w:sz w:val="27"/>
          <w:szCs w:val="27"/>
        </w:rPr>
      </w:pPr>
    </w:p>
    <w:tbl>
      <w:tblPr>
        <w:tblW w:w="9436" w:type="dxa"/>
        <w:tblLook w:val="01E0" w:firstRow="1" w:lastRow="1" w:firstColumn="1" w:lastColumn="1" w:noHBand="0" w:noVBand="0"/>
      </w:tblPr>
      <w:tblGrid>
        <w:gridCol w:w="5807"/>
        <w:gridCol w:w="3629"/>
      </w:tblGrid>
      <w:tr w:rsidR="005843C4" w:rsidRPr="000F4344" w14:paraId="2A9B9F97" w14:textId="77777777" w:rsidTr="00DC250B">
        <w:trPr>
          <w:trHeight w:val="897"/>
        </w:trPr>
        <w:tc>
          <w:tcPr>
            <w:tcW w:w="5807" w:type="dxa"/>
            <w:shd w:val="clear" w:color="auto" w:fill="auto"/>
          </w:tcPr>
          <w:p w14:paraId="36AC836B" w14:textId="77777777" w:rsidR="00110FE8" w:rsidRPr="000F4344" w:rsidRDefault="00110FE8" w:rsidP="00DC250B">
            <w:pPr>
              <w:widowControl w:val="0"/>
              <w:ind w:left="-667" w:hanging="147"/>
              <w:jc w:val="center"/>
              <w:rPr>
                <w:b/>
                <w:bCs/>
                <w:sz w:val="27"/>
                <w:szCs w:val="27"/>
              </w:rPr>
            </w:pPr>
            <w:r w:rsidRPr="000F4344">
              <w:rPr>
                <w:b/>
                <w:bCs/>
                <w:sz w:val="27"/>
                <w:szCs w:val="27"/>
              </w:rPr>
              <w:t xml:space="preserve">Первый заместитель </w:t>
            </w:r>
          </w:p>
          <w:p w14:paraId="4C30ED63" w14:textId="53E80065" w:rsidR="00110FE8" w:rsidRPr="000F4344" w:rsidRDefault="00110FE8" w:rsidP="00110FE8">
            <w:pPr>
              <w:widowControl w:val="0"/>
              <w:ind w:left="-667" w:hanging="147"/>
              <w:jc w:val="center"/>
              <w:rPr>
                <w:b/>
                <w:bCs/>
                <w:sz w:val="27"/>
                <w:szCs w:val="27"/>
              </w:rPr>
            </w:pPr>
            <w:r w:rsidRPr="000F4344">
              <w:rPr>
                <w:b/>
                <w:bCs/>
                <w:sz w:val="27"/>
                <w:szCs w:val="27"/>
              </w:rPr>
              <w:t>м</w:t>
            </w:r>
            <w:r w:rsidR="005843C4" w:rsidRPr="000F4344">
              <w:rPr>
                <w:b/>
                <w:bCs/>
                <w:sz w:val="27"/>
                <w:szCs w:val="27"/>
              </w:rPr>
              <w:t>инистр</w:t>
            </w:r>
            <w:r w:rsidRPr="000F4344">
              <w:rPr>
                <w:b/>
                <w:bCs/>
                <w:sz w:val="27"/>
                <w:szCs w:val="27"/>
              </w:rPr>
              <w:t xml:space="preserve">а сельского хозяйства </w:t>
            </w:r>
          </w:p>
          <w:p w14:paraId="6AFD23C9" w14:textId="564FBDCB" w:rsidR="005843C4" w:rsidRPr="000F4344" w:rsidRDefault="005843C4" w:rsidP="00110FE8">
            <w:pPr>
              <w:widowControl w:val="0"/>
              <w:ind w:left="-667" w:hanging="147"/>
              <w:jc w:val="center"/>
              <w:rPr>
                <w:b/>
                <w:bCs/>
                <w:sz w:val="27"/>
                <w:szCs w:val="27"/>
              </w:rPr>
            </w:pPr>
            <w:r w:rsidRPr="000F4344">
              <w:rPr>
                <w:b/>
                <w:bCs/>
                <w:sz w:val="27"/>
                <w:szCs w:val="27"/>
              </w:rPr>
              <w:t>и</w:t>
            </w:r>
            <w:r w:rsidR="00E90D0F" w:rsidRPr="000F4344">
              <w:rPr>
                <w:b/>
                <w:bCs/>
                <w:sz w:val="27"/>
                <w:szCs w:val="27"/>
              </w:rPr>
              <w:t xml:space="preserve"> </w:t>
            </w:r>
            <w:r w:rsidRPr="000F4344">
              <w:rPr>
                <w:b/>
                <w:bCs/>
                <w:sz w:val="27"/>
                <w:szCs w:val="27"/>
              </w:rPr>
              <w:t>продовольствия</w:t>
            </w:r>
            <w:r w:rsidR="00842CB6" w:rsidRPr="000F4344">
              <w:rPr>
                <w:b/>
                <w:bCs/>
                <w:sz w:val="27"/>
                <w:szCs w:val="27"/>
              </w:rPr>
              <w:t xml:space="preserve"> </w:t>
            </w:r>
            <w:r w:rsidR="00E90D0F" w:rsidRPr="000F4344">
              <w:rPr>
                <w:b/>
                <w:bCs/>
                <w:sz w:val="27"/>
                <w:szCs w:val="27"/>
              </w:rPr>
              <w:t>Белгородской</w:t>
            </w:r>
            <w:r w:rsidRPr="000F4344">
              <w:rPr>
                <w:b/>
                <w:bCs/>
                <w:sz w:val="27"/>
                <w:szCs w:val="27"/>
              </w:rPr>
              <w:t xml:space="preserve"> области</w:t>
            </w:r>
          </w:p>
        </w:tc>
        <w:tc>
          <w:tcPr>
            <w:tcW w:w="3629" w:type="dxa"/>
            <w:shd w:val="clear" w:color="auto" w:fill="auto"/>
          </w:tcPr>
          <w:p w14:paraId="0C52CBE3" w14:textId="77777777" w:rsidR="005843C4" w:rsidRPr="000F4344" w:rsidRDefault="005843C4" w:rsidP="00AA48F6">
            <w:pPr>
              <w:widowControl w:val="0"/>
              <w:tabs>
                <w:tab w:val="left" w:pos="0"/>
              </w:tabs>
              <w:jc w:val="right"/>
              <w:rPr>
                <w:b/>
                <w:bCs/>
                <w:sz w:val="27"/>
                <w:szCs w:val="27"/>
              </w:rPr>
            </w:pPr>
            <w:r w:rsidRPr="000F4344">
              <w:rPr>
                <w:b/>
                <w:bCs/>
                <w:sz w:val="27"/>
                <w:szCs w:val="27"/>
              </w:rPr>
              <w:t xml:space="preserve">                               </w:t>
            </w:r>
          </w:p>
          <w:p w14:paraId="030AF9D5" w14:textId="77777777" w:rsidR="00842CB6" w:rsidRPr="000F4344" w:rsidRDefault="005843C4" w:rsidP="00AA48F6">
            <w:pPr>
              <w:widowControl w:val="0"/>
              <w:tabs>
                <w:tab w:val="left" w:pos="0"/>
              </w:tabs>
              <w:jc w:val="right"/>
              <w:rPr>
                <w:b/>
                <w:bCs/>
                <w:sz w:val="27"/>
                <w:szCs w:val="27"/>
              </w:rPr>
            </w:pPr>
            <w:r w:rsidRPr="000F4344">
              <w:rPr>
                <w:b/>
                <w:bCs/>
                <w:sz w:val="27"/>
                <w:szCs w:val="27"/>
              </w:rPr>
              <w:t xml:space="preserve">  </w:t>
            </w:r>
          </w:p>
          <w:p w14:paraId="5F646C4D" w14:textId="346D4651" w:rsidR="005843C4" w:rsidRPr="000F4344" w:rsidRDefault="00110FE8" w:rsidP="00AA48F6">
            <w:pPr>
              <w:widowControl w:val="0"/>
              <w:tabs>
                <w:tab w:val="left" w:pos="0"/>
              </w:tabs>
              <w:jc w:val="right"/>
              <w:rPr>
                <w:b/>
                <w:bCs/>
                <w:sz w:val="27"/>
                <w:szCs w:val="27"/>
              </w:rPr>
            </w:pPr>
            <w:r w:rsidRPr="000F4344">
              <w:rPr>
                <w:b/>
                <w:bCs/>
                <w:sz w:val="27"/>
                <w:szCs w:val="27"/>
              </w:rPr>
              <w:t>А.С. Набоков</w:t>
            </w:r>
          </w:p>
        </w:tc>
      </w:tr>
    </w:tbl>
    <w:p w14:paraId="3CA0417D" w14:textId="77777777" w:rsidR="005843C4" w:rsidRPr="00E14E6B" w:rsidRDefault="005843C4" w:rsidP="00A37631">
      <w:pPr>
        <w:widowControl w:val="0"/>
        <w:autoSpaceDE w:val="0"/>
        <w:autoSpaceDN w:val="0"/>
        <w:adjustRightInd w:val="0"/>
        <w:jc w:val="both"/>
        <w:rPr>
          <w:rFonts w:eastAsia="Arial" w:cs="Arial"/>
          <w:sz w:val="28"/>
          <w:szCs w:val="28"/>
        </w:rPr>
      </w:pPr>
    </w:p>
    <w:sectPr w:rsidR="005843C4" w:rsidRPr="00E14E6B" w:rsidSect="000F43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DE"/>
    <w:rsid w:val="000253A0"/>
    <w:rsid w:val="00034D33"/>
    <w:rsid w:val="00043947"/>
    <w:rsid w:val="000A5780"/>
    <w:rsid w:val="000F4344"/>
    <w:rsid w:val="000F49B2"/>
    <w:rsid w:val="00110FE8"/>
    <w:rsid w:val="001331DB"/>
    <w:rsid w:val="00180E3C"/>
    <w:rsid w:val="001B28A2"/>
    <w:rsid w:val="00265F1A"/>
    <w:rsid w:val="00277073"/>
    <w:rsid w:val="003163C6"/>
    <w:rsid w:val="00444E5C"/>
    <w:rsid w:val="00445C7F"/>
    <w:rsid w:val="00452E47"/>
    <w:rsid w:val="00481424"/>
    <w:rsid w:val="0048173B"/>
    <w:rsid w:val="004A28D8"/>
    <w:rsid w:val="004B000E"/>
    <w:rsid w:val="004B4B39"/>
    <w:rsid w:val="004C0E5E"/>
    <w:rsid w:val="004D1D95"/>
    <w:rsid w:val="004E3C9C"/>
    <w:rsid w:val="0058097C"/>
    <w:rsid w:val="005840FD"/>
    <w:rsid w:val="005843C4"/>
    <w:rsid w:val="005945C3"/>
    <w:rsid w:val="005F510B"/>
    <w:rsid w:val="00605AA8"/>
    <w:rsid w:val="006356D7"/>
    <w:rsid w:val="006F2D0F"/>
    <w:rsid w:val="007133A2"/>
    <w:rsid w:val="007E1B71"/>
    <w:rsid w:val="007E73FA"/>
    <w:rsid w:val="008207BE"/>
    <w:rsid w:val="00842CB6"/>
    <w:rsid w:val="00886F78"/>
    <w:rsid w:val="009D157F"/>
    <w:rsid w:val="00A147DE"/>
    <w:rsid w:val="00A16293"/>
    <w:rsid w:val="00A37631"/>
    <w:rsid w:val="00A518AF"/>
    <w:rsid w:val="00A5244F"/>
    <w:rsid w:val="00A611DE"/>
    <w:rsid w:val="00A830DA"/>
    <w:rsid w:val="00B41583"/>
    <w:rsid w:val="00B8197E"/>
    <w:rsid w:val="00B957E6"/>
    <w:rsid w:val="00BA5418"/>
    <w:rsid w:val="00BC7401"/>
    <w:rsid w:val="00BF184D"/>
    <w:rsid w:val="00C2672C"/>
    <w:rsid w:val="00C354F2"/>
    <w:rsid w:val="00C44AF9"/>
    <w:rsid w:val="00C87B4D"/>
    <w:rsid w:val="00C955BC"/>
    <w:rsid w:val="00CA59D4"/>
    <w:rsid w:val="00CC4278"/>
    <w:rsid w:val="00D05796"/>
    <w:rsid w:val="00D1525D"/>
    <w:rsid w:val="00D212A2"/>
    <w:rsid w:val="00D45AFB"/>
    <w:rsid w:val="00D5328D"/>
    <w:rsid w:val="00D77B4A"/>
    <w:rsid w:val="00DB1268"/>
    <w:rsid w:val="00DB2D7E"/>
    <w:rsid w:val="00DC2434"/>
    <w:rsid w:val="00DC250B"/>
    <w:rsid w:val="00DE7BD4"/>
    <w:rsid w:val="00E14E6B"/>
    <w:rsid w:val="00E14FEB"/>
    <w:rsid w:val="00E32896"/>
    <w:rsid w:val="00E41374"/>
    <w:rsid w:val="00E44E5D"/>
    <w:rsid w:val="00E81985"/>
    <w:rsid w:val="00E90D0F"/>
    <w:rsid w:val="00ED4EBC"/>
    <w:rsid w:val="00F34C1C"/>
    <w:rsid w:val="00F423B2"/>
    <w:rsid w:val="00F54BF2"/>
    <w:rsid w:val="00F55088"/>
    <w:rsid w:val="00F93A18"/>
    <w:rsid w:val="00FC2A45"/>
    <w:rsid w:val="00FD5800"/>
    <w:rsid w:val="00FD620C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C7AA"/>
  <w15:docId w15:val="{85B76FF5-2CF7-45B8-831E-A2EA283F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14E6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qFormat/>
    <w:rsid w:val="005843C4"/>
    <w:rPr>
      <w:b/>
      <w:bCs/>
    </w:rPr>
  </w:style>
  <w:style w:type="paragraph" w:customStyle="1" w:styleId="1">
    <w:name w:val="1"/>
    <w:basedOn w:val="a"/>
    <w:rsid w:val="00F34C1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Borovskoy</cp:lastModifiedBy>
  <cp:revision>28</cp:revision>
  <cp:lastPrinted>2024-03-05T09:00:00Z</cp:lastPrinted>
  <dcterms:created xsi:type="dcterms:W3CDTF">2024-03-04T07:47:00Z</dcterms:created>
  <dcterms:modified xsi:type="dcterms:W3CDTF">2024-11-06T10:08:00Z</dcterms:modified>
</cp:coreProperties>
</file>