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A6" w:rsidRPr="00FF6E1B" w:rsidRDefault="00134CA6" w:rsidP="00134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E1B">
        <w:rPr>
          <w:rFonts w:ascii="Times New Roman" w:hAnsi="Times New Roman" w:cs="Times New Roman"/>
          <w:b/>
          <w:bCs/>
          <w:sz w:val="28"/>
          <w:szCs w:val="28"/>
        </w:rPr>
        <w:t>Сводный отчет</w:t>
      </w:r>
      <w:r w:rsidRPr="00FF6E1B">
        <w:rPr>
          <w:rFonts w:ascii="Times New Roman" w:hAnsi="Times New Roman" w:cs="Times New Roman"/>
          <w:b/>
          <w:bCs/>
          <w:sz w:val="28"/>
          <w:szCs w:val="28"/>
        </w:rPr>
        <w:br/>
        <w:t>о результатах проведения оценки регулирующего воздействия</w:t>
      </w:r>
      <w:r w:rsidRPr="00FF6E1B">
        <w:rPr>
          <w:rFonts w:ascii="Times New Roman" w:hAnsi="Times New Roman" w:cs="Times New Roman"/>
          <w:b/>
          <w:bCs/>
          <w:sz w:val="28"/>
          <w:szCs w:val="28"/>
        </w:rPr>
        <w:br/>
        <w:t>проекта нормативного правового акта</w:t>
      </w:r>
    </w:p>
    <w:p w:rsidR="00EA3C98" w:rsidRPr="00FF6E1B" w:rsidRDefault="00EA3C98" w:rsidP="00134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34CA6" w:rsidRPr="00FF6E1B" w:rsidTr="00012263">
        <w:trPr>
          <w:trHeight w:val="1228"/>
          <w:jc w:val="center"/>
        </w:trPr>
        <w:tc>
          <w:tcPr>
            <w:tcW w:w="10348" w:type="dxa"/>
            <w:vAlign w:val="center"/>
          </w:tcPr>
          <w:p w:rsidR="00335959" w:rsidRPr="002C1EA1" w:rsidRDefault="00335959" w:rsidP="0033595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EA1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публичного обсуждения проекта </w:t>
            </w:r>
            <w:r w:rsidRPr="002C1E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нормативного правового </w:t>
            </w:r>
            <w:r w:rsidRPr="002C1EA1">
              <w:rPr>
                <w:rFonts w:ascii="Times New Roman" w:hAnsi="Times New Roman" w:cs="Times New Roman"/>
                <w:sz w:val="28"/>
                <w:szCs w:val="28"/>
              </w:rPr>
              <w:t>акта:</w:t>
            </w:r>
          </w:p>
          <w:p w:rsidR="00335959" w:rsidRPr="002C1EA1" w:rsidRDefault="00335959" w:rsidP="0033595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EA1">
              <w:rPr>
                <w:rFonts w:ascii="Times New Roman" w:hAnsi="Times New Roman" w:cs="Times New Roman"/>
                <w:sz w:val="28"/>
                <w:szCs w:val="28"/>
              </w:rPr>
              <w:t xml:space="preserve">Начало: </w:t>
            </w:r>
            <w:r w:rsidRPr="002C1EA1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391165">
              <w:rPr>
                <w:rFonts w:ascii="Times New Roman" w:hAnsi="Times New Roman" w:cs="Times New Roman"/>
                <w:i/>
                <w:sz w:val="28"/>
                <w:szCs w:val="28"/>
              </w:rPr>
              <w:t>05</w:t>
            </w:r>
            <w:r w:rsidR="008A4DEC" w:rsidRPr="002C1EA1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8A4DEC" w:rsidRPr="002C1EA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39116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марта</w:t>
            </w:r>
            <w:r w:rsidR="00C67BB4" w:rsidRPr="002C1EA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2020</w:t>
            </w:r>
            <w:r w:rsidRPr="002C1E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  <w:p w:rsidR="00134CA6" w:rsidRPr="00FF6E1B" w:rsidRDefault="00335959" w:rsidP="003911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EA1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Окончание: </w:t>
            </w:r>
            <w:r w:rsidRPr="002C1EA1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391165">
              <w:rPr>
                <w:rFonts w:ascii="Times New Roman" w:hAnsi="Times New Roman" w:cs="Times New Roman"/>
                <w:i/>
                <w:sz w:val="28"/>
                <w:szCs w:val="28"/>
              </w:rPr>
              <w:t>02</w:t>
            </w:r>
            <w:r w:rsidR="008A4DEC" w:rsidRPr="002C1EA1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391165" w:rsidRPr="0039116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апреля</w:t>
            </w:r>
            <w:r w:rsidR="002F26B8" w:rsidRPr="0039116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C67BB4" w:rsidRPr="002C1EA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</w:t>
            </w:r>
            <w:r w:rsidR="00C67BB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</w:t>
            </w:r>
            <w:r w:rsidRPr="002C1E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</w:tr>
    </w:tbl>
    <w:p w:rsidR="00134CA6" w:rsidRPr="00FF6E1B" w:rsidRDefault="00134CA6" w:rsidP="00134C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6E1B">
        <w:rPr>
          <w:rFonts w:ascii="Times New Roman" w:hAnsi="Times New Roman" w:cs="Times New Roman"/>
          <w:b/>
          <w:bCs/>
          <w:sz w:val="28"/>
          <w:szCs w:val="28"/>
        </w:rPr>
        <w:t>1. Общая информация</w:t>
      </w:r>
    </w:p>
    <w:p w:rsidR="00255B13" w:rsidRPr="00FF6E1B" w:rsidRDefault="00134CA6" w:rsidP="00255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B">
        <w:rPr>
          <w:rFonts w:ascii="Times New Roman" w:hAnsi="Times New Roman" w:cs="Times New Roman"/>
          <w:sz w:val="28"/>
          <w:szCs w:val="28"/>
        </w:rPr>
        <w:t>1.1. Орган-разработчик:</w:t>
      </w:r>
      <w:r w:rsidR="00255B13" w:rsidRPr="00FF6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CA6" w:rsidRPr="00FF6E1B" w:rsidRDefault="00FD5B8E" w:rsidP="00255B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E1B">
        <w:rPr>
          <w:rFonts w:ascii="Times New Roman" w:hAnsi="Times New Roman" w:cs="Times New Roman"/>
          <w:i/>
          <w:sz w:val="28"/>
          <w:szCs w:val="28"/>
        </w:rPr>
        <w:t>Управление промышленности и предпринимательства д</w:t>
      </w:r>
      <w:r w:rsidR="00255B13" w:rsidRPr="00FF6E1B">
        <w:rPr>
          <w:rFonts w:ascii="Times New Roman" w:hAnsi="Times New Roman" w:cs="Times New Roman"/>
          <w:i/>
          <w:sz w:val="28"/>
          <w:szCs w:val="28"/>
        </w:rPr>
        <w:t>епартамент</w:t>
      </w:r>
      <w:r w:rsidRPr="00FF6E1B">
        <w:rPr>
          <w:rFonts w:ascii="Times New Roman" w:hAnsi="Times New Roman" w:cs="Times New Roman"/>
          <w:i/>
          <w:sz w:val="28"/>
          <w:szCs w:val="28"/>
        </w:rPr>
        <w:t>а</w:t>
      </w:r>
      <w:r w:rsidR="00255B13" w:rsidRPr="00FF6E1B">
        <w:rPr>
          <w:rFonts w:ascii="Times New Roman" w:hAnsi="Times New Roman" w:cs="Times New Roman"/>
          <w:i/>
          <w:sz w:val="28"/>
          <w:szCs w:val="28"/>
        </w:rPr>
        <w:t xml:space="preserve"> экономического развития Белгородской области</w:t>
      </w:r>
    </w:p>
    <w:p w:rsidR="00255B13" w:rsidRPr="00FF6E1B" w:rsidRDefault="00255B13" w:rsidP="00255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FF6E1B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B">
        <w:rPr>
          <w:rFonts w:ascii="Times New Roman" w:hAnsi="Times New Roman" w:cs="Times New Roman"/>
          <w:sz w:val="28"/>
          <w:szCs w:val="28"/>
        </w:rPr>
        <w:t>1.2. Вид и наименование проекта нормативного правового акта:</w:t>
      </w:r>
      <w:r w:rsidR="00255B13" w:rsidRPr="00FF6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B13" w:rsidRPr="008C1382" w:rsidRDefault="00255B13" w:rsidP="008C1382">
      <w:pPr>
        <w:pStyle w:val="33"/>
        <w:jc w:val="both"/>
        <w:rPr>
          <w:rFonts w:eastAsiaTheme="minorHAnsi"/>
          <w:i/>
          <w:sz w:val="28"/>
          <w:szCs w:val="28"/>
          <w:lang w:eastAsia="en-US"/>
        </w:rPr>
      </w:pPr>
      <w:r w:rsidRPr="008C1382">
        <w:rPr>
          <w:rFonts w:eastAsiaTheme="minorHAnsi"/>
          <w:i/>
          <w:sz w:val="28"/>
          <w:szCs w:val="28"/>
          <w:lang w:eastAsia="en-US"/>
        </w:rPr>
        <w:t xml:space="preserve">Постановление Правительства Белгородской области </w:t>
      </w:r>
      <w:r w:rsidR="00A14F4E" w:rsidRPr="008C1382">
        <w:rPr>
          <w:rFonts w:eastAsiaTheme="minorHAnsi"/>
          <w:i/>
          <w:sz w:val="28"/>
          <w:szCs w:val="28"/>
          <w:lang w:eastAsia="en-US"/>
        </w:rPr>
        <w:t>«</w:t>
      </w:r>
      <w:r w:rsidR="002F26B8">
        <w:rPr>
          <w:rFonts w:eastAsiaTheme="minorHAnsi"/>
          <w:i/>
          <w:sz w:val="28"/>
          <w:szCs w:val="28"/>
          <w:lang w:eastAsia="en-US"/>
        </w:rPr>
        <w:t>О введении ограничений использования нефтепродуктов и других видов топлива в Белгородской области</w:t>
      </w:r>
      <w:r w:rsidR="008C1382" w:rsidRPr="008C1382">
        <w:rPr>
          <w:rFonts w:eastAsiaTheme="minorHAnsi"/>
          <w:i/>
          <w:sz w:val="28"/>
          <w:szCs w:val="28"/>
          <w:lang w:eastAsia="en-US"/>
        </w:rPr>
        <w:t>»</w:t>
      </w:r>
    </w:p>
    <w:p w:rsidR="00134CA6" w:rsidRDefault="00134CA6" w:rsidP="00D2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B">
        <w:rPr>
          <w:rFonts w:ascii="Times New Roman" w:hAnsi="Times New Roman" w:cs="Times New Roman"/>
          <w:sz w:val="28"/>
          <w:szCs w:val="28"/>
        </w:rPr>
        <w:t>1.3. Краткое описание проблемы, на решение которой направлен предлагаемый способ правового регулиров</w:t>
      </w:r>
      <w:r w:rsidR="00D25D25" w:rsidRPr="00FF6E1B">
        <w:rPr>
          <w:rFonts w:ascii="Times New Roman" w:hAnsi="Times New Roman" w:cs="Times New Roman"/>
          <w:sz w:val="28"/>
          <w:szCs w:val="28"/>
        </w:rPr>
        <w:t>ания</w:t>
      </w:r>
    </w:p>
    <w:p w:rsidR="00FC54DA" w:rsidRPr="00FC54DA" w:rsidRDefault="003A1950" w:rsidP="00D25D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Негативное воздействи</w:t>
      </w:r>
      <w:r w:rsidR="0032508E">
        <w:rPr>
          <w:rFonts w:ascii="Times New Roman" w:hAnsi="Times New Roman" w:cs="Times New Roman"/>
          <w:i/>
          <w:sz w:val="28"/>
          <w:szCs w:val="28"/>
        </w:rPr>
        <w:t>е на окружающую среду реализованного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некачественного моторного топлива на территории Белгородской области.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3D2A">
        <w:rPr>
          <w:rFonts w:ascii="Times New Roman" w:hAnsi="Times New Roman" w:cs="Times New Roman"/>
          <w:i/>
          <w:sz w:val="28"/>
          <w:szCs w:val="28"/>
        </w:rPr>
        <w:t xml:space="preserve">По данным </w:t>
      </w:r>
      <w:proofErr w:type="spellStart"/>
      <w:r w:rsidR="00063D2A">
        <w:rPr>
          <w:rFonts w:ascii="Times New Roman" w:hAnsi="Times New Roman" w:cs="Times New Roman"/>
          <w:i/>
          <w:sz w:val="28"/>
          <w:szCs w:val="28"/>
        </w:rPr>
        <w:t>Белгородстата</w:t>
      </w:r>
      <w:proofErr w:type="spellEnd"/>
      <w:r w:rsidR="00063D2A">
        <w:rPr>
          <w:rFonts w:ascii="Times New Roman" w:hAnsi="Times New Roman" w:cs="Times New Roman"/>
          <w:i/>
          <w:sz w:val="28"/>
          <w:szCs w:val="28"/>
        </w:rPr>
        <w:t xml:space="preserve"> за последние пять лет в атмосферный воздух на территории Белгородской области стационарными и передвижными источниками выброшено загрязняющих веществ: в 2014 г. – </w:t>
      </w:r>
      <w:r w:rsidR="00834F77">
        <w:rPr>
          <w:rFonts w:ascii="Times New Roman" w:hAnsi="Times New Roman" w:cs="Times New Roman"/>
          <w:i/>
          <w:sz w:val="28"/>
          <w:szCs w:val="28"/>
        </w:rPr>
        <w:t>289</w:t>
      </w:r>
      <w:r w:rsidR="00063D2A">
        <w:rPr>
          <w:rFonts w:ascii="Times New Roman" w:hAnsi="Times New Roman" w:cs="Times New Roman"/>
          <w:i/>
          <w:sz w:val="28"/>
          <w:szCs w:val="28"/>
        </w:rPr>
        <w:t xml:space="preserve"> тыс. тонн, в 2015 – 280 тыс. тонн, в 2016 – 279 тыс. тонн, в 2017 -</w:t>
      </w:r>
      <w:r w:rsidR="00834F77">
        <w:rPr>
          <w:rFonts w:ascii="Times New Roman" w:hAnsi="Times New Roman" w:cs="Times New Roman"/>
          <w:i/>
          <w:sz w:val="28"/>
          <w:szCs w:val="28"/>
        </w:rPr>
        <w:t>288</w:t>
      </w:r>
      <w:r w:rsidR="00063D2A">
        <w:rPr>
          <w:rFonts w:ascii="Times New Roman" w:hAnsi="Times New Roman" w:cs="Times New Roman"/>
          <w:i/>
          <w:sz w:val="28"/>
          <w:szCs w:val="28"/>
        </w:rPr>
        <w:t xml:space="preserve"> тыс. тонн, в 2018 - </w:t>
      </w:r>
      <w:r w:rsidR="00834F77">
        <w:rPr>
          <w:rFonts w:ascii="Times New Roman" w:hAnsi="Times New Roman" w:cs="Times New Roman"/>
          <w:i/>
          <w:sz w:val="28"/>
          <w:szCs w:val="28"/>
        </w:rPr>
        <w:t>341</w:t>
      </w:r>
      <w:r w:rsidR="00063D2A">
        <w:rPr>
          <w:rFonts w:ascii="Times New Roman" w:hAnsi="Times New Roman" w:cs="Times New Roman"/>
          <w:i/>
          <w:sz w:val="28"/>
          <w:szCs w:val="28"/>
        </w:rPr>
        <w:t xml:space="preserve">тыс. тонн.   </w:t>
      </w:r>
    </w:p>
    <w:p w:rsidR="00FC54DA" w:rsidRDefault="00FC54DA" w:rsidP="00DC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FF6E1B" w:rsidRDefault="00134CA6" w:rsidP="00DC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B">
        <w:rPr>
          <w:rFonts w:ascii="Times New Roman" w:hAnsi="Times New Roman" w:cs="Times New Roman"/>
          <w:sz w:val="28"/>
          <w:szCs w:val="28"/>
        </w:rPr>
        <w:t>1.4. Основание для разработки проекта нормативного правового акта:</w:t>
      </w:r>
    </w:p>
    <w:p w:rsidR="00DC5E20" w:rsidRPr="00DC5E20" w:rsidRDefault="00DC5E20" w:rsidP="00DC5E2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E20">
        <w:rPr>
          <w:rFonts w:ascii="Times New Roman" w:hAnsi="Times New Roman" w:cs="Times New Roman"/>
          <w:i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i/>
          <w:sz w:val="28"/>
          <w:szCs w:val="28"/>
        </w:rPr>
        <w:t>постановления Правительства области</w:t>
      </w:r>
      <w:r w:rsidRPr="00DC5E20">
        <w:rPr>
          <w:rFonts w:ascii="Times New Roman" w:hAnsi="Times New Roman" w:cs="Times New Roman"/>
          <w:i/>
          <w:sz w:val="28"/>
          <w:szCs w:val="28"/>
        </w:rPr>
        <w:t xml:space="preserve"> разработан в инициативном порядке </w:t>
      </w:r>
      <w:r>
        <w:rPr>
          <w:rFonts w:ascii="Times New Roman" w:hAnsi="Times New Roman" w:cs="Times New Roman"/>
          <w:i/>
          <w:sz w:val="28"/>
          <w:szCs w:val="28"/>
        </w:rPr>
        <w:t>в целях</w:t>
      </w:r>
      <w:r w:rsidRPr="00DC5E2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предотвращения фактов реализации автозаправочными станциями средних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дистилятов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качестве автомобильного топлива на территории Белгородской области</w:t>
      </w:r>
      <w:r w:rsidR="007E3B4C">
        <w:rPr>
          <w:rFonts w:ascii="Times New Roman" w:hAnsi="Times New Roman" w:cs="Times New Roman"/>
          <w:i/>
          <w:sz w:val="28"/>
          <w:szCs w:val="28"/>
        </w:rPr>
        <w:t>, на основании рекомендации</w:t>
      </w:r>
      <w:r w:rsidR="000421F1">
        <w:rPr>
          <w:rFonts w:ascii="Times New Roman" w:hAnsi="Times New Roman" w:cs="Times New Roman"/>
          <w:i/>
          <w:sz w:val="28"/>
          <w:szCs w:val="28"/>
        </w:rPr>
        <w:t xml:space="preserve"> ЦМТУ </w:t>
      </w:r>
      <w:proofErr w:type="spellStart"/>
      <w:r w:rsidR="000421F1">
        <w:rPr>
          <w:rFonts w:ascii="Times New Roman" w:hAnsi="Times New Roman" w:cs="Times New Roman"/>
          <w:i/>
          <w:sz w:val="28"/>
          <w:szCs w:val="28"/>
        </w:rPr>
        <w:t>Росстандарта</w:t>
      </w:r>
      <w:proofErr w:type="spellEnd"/>
      <w:r w:rsidR="000421F1">
        <w:rPr>
          <w:rFonts w:ascii="Times New Roman" w:hAnsi="Times New Roman" w:cs="Times New Roman"/>
          <w:i/>
          <w:sz w:val="28"/>
          <w:szCs w:val="28"/>
        </w:rPr>
        <w:t xml:space="preserve"> (письмо № 501-5/1293 от 16.12.2019г.).</w:t>
      </w:r>
    </w:p>
    <w:p w:rsidR="00134CA6" w:rsidRPr="00104886" w:rsidRDefault="00134CA6" w:rsidP="00D2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886">
        <w:rPr>
          <w:rFonts w:ascii="Times New Roman" w:hAnsi="Times New Roman" w:cs="Times New Roman"/>
          <w:sz w:val="28"/>
          <w:szCs w:val="28"/>
        </w:rPr>
        <w:t>1.5. Краткое описание целей предла</w:t>
      </w:r>
      <w:r w:rsidR="00D25D25" w:rsidRPr="00104886">
        <w:rPr>
          <w:rFonts w:ascii="Times New Roman" w:hAnsi="Times New Roman" w:cs="Times New Roman"/>
          <w:sz w:val="28"/>
          <w:szCs w:val="28"/>
        </w:rPr>
        <w:t>гаемого правового регулирования:</w:t>
      </w:r>
    </w:p>
    <w:p w:rsidR="007F5475" w:rsidRPr="00104886" w:rsidRDefault="00D25D25" w:rsidP="00D25D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4886">
        <w:rPr>
          <w:rFonts w:ascii="Times New Roman" w:hAnsi="Times New Roman" w:cs="Times New Roman"/>
          <w:i/>
          <w:sz w:val="28"/>
          <w:szCs w:val="28"/>
        </w:rPr>
        <w:t xml:space="preserve">Разработанный проект постановления направлен на </w:t>
      </w:r>
      <w:r w:rsidR="00247496">
        <w:rPr>
          <w:rFonts w:ascii="Times New Roman" w:hAnsi="Times New Roman" w:cs="Times New Roman"/>
          <w:i/>
          <w:sz w:val="28"/>
          <w:szCs w:val="28"/>
        </w:rPr>
        <w:t>ограничение использования нефтепродуктов и других видов топлива, сжигание которых приводит к загрязнению атмосферного воздуха</w:t>
      </w:r>
      <w:r w:rsidR="00574C54">
        <w:rPr>
          <w:rFonts w:ascii="Times New Roman" w:hAnsi="Times New Roman" w:cs="Times New Roman"/>
          <w:i/>
          <w:sz w:val="28"/>
          <w:szCs w:val="28"/>
        </w:rPr>
        <w:t>.</w:t>
      </w:r>
      <w:r w:rsidR="00247496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D25D25" w:rsidRPr="00FF6E1B" w:rsidRDefault="00D25D25" w:rsidP="00D2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FF6E1B" w:rsidRDefault="00134CA6" w:rsidP="00D2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B">
        <w:rPr>
          <w:rFonts w:ascii="Times New Roman" w:hAnsi="Times New Roman" w:cs="Times New Roman"/>
          <w:sz w:val="28"/>
          <w:szCs w:val="28"/>
        </w:rPr>
        <w:t>1.6. Краткое описание предлагаемого способа правового регулирования:</w:t>
      </w:r>
    </w:p>
    <w:p w:rsidR="00E72D43" w:rsidRPr="00E72D43" w:rsidRDefault="00247496" w:rsidP="00E72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З</w:t>
      </w:r>
      <w:r w:rsidR="00E72D43" w:rsidRPr="00E72D43">
        <w:rPr>
          <w:rFonts w:ascii="Times New Roman" w:hAnsi="Times New Roman" w:cs="Times New Roman"/>
          <w:i/>
          <w:sz w:val="28"/>
          <w:szCs w:val="28"/>
        </w:rPr>
        <w:t xml:space="preserve">апрет на реализацию через топливно-раздаточное оборудование АЗС иных видов жидкого моторного топлива, за исключением автомобильного бензина и дизельного топлива, безопасность которых соответствует требованиям </w:t>
      </w:r>
      <w:r w:rsidR="00E72D43">
        <w:rPr>
          <w:rFonts w:ascii="Times New Roman" w:hAnsi="Times New Roman" w:cs="Times New Roman"/>
          <w:i/>
          <w:sz w:val="28"/>
          <w:szCs w:val="28"/>
        </w:rPr>
        <w:t>т</w:t>
      </w:r>
      <w:r w:rsidR="00E72D43" w:rsidRPr="00E72D43">
        <w:rPr>
          <w:rFonts w:ascii="Times New Roman" w:hAnsi="Times New Roman" w:cs="Times New Roman"/>
          <w:i/>
          <w:sz w:val="28"/>
          <w:szCs w:val="28"/>
        </w:rPr>
        <w:t xml:space="preserve">ехнического регламента </w:t>
      </w:r>
      <w:r w:rsidR="00E72D43">
        <w:rPr>
          <w:rFonts w:ascii="Times New Roman" w:hAnsi="Times New Roman" w:cs="Times New Roman"/>
          <w:i/>
          <w:sz w:val="28"/>
          <w:szCs w:val="28"/>
        </w:rPr>
        <w:t>Таможенного союза «О требованиях к автомобильному и авиационному бензину, дизельному и судовому топливу, топливу для реактивных двигателей и мазуту», принятого решением Комиссии Таможенного союза Евразийского экономического сообщества от 18 октября 2011 года № 826</w:t>
      </w:r>
      <w:r w:rsidR="00E72D43" w:rsidRPr="00E72D4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CA0AA2" w:rsidRPr="004059FD" w:rsidRDefault="00CA0AA2" w:rsidP="00CA0AA2">
      <w:pPr>
        <w:pStyle w:val="af8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</w:p>
    <w:p w:rsidR="004F4921" w:rsidRDefault="004F4921" w:rsidP="0013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CA6" w:rsidRPr="00FF6E1B" w:rsidRDefault="00134CA6" w:rsidP="0013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B">
        <w:rPr>
          <w:rFonts w:ascii="Times New Roman" w:hAnsi="Times New Roman" w:cs="Times New Roman"/>
          <w:sz w:val="28"/>
          <w:szCs w:val="28"/>
        </w:rPr>
        <w:lastRenderedPageBreak/>
        <w:t>1.7. Контактная информация исполнителя в органе-разработчике:</w:t>
      </w:r>
    </w:p>
    <w:p w:rsidR="00075E6D" w:rsidRPr="00FF6E1B" w:rsidRDefault="00075E6D" w:rsidP="00075E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6E1B">
        <w:rPr>
          <w:rFonts w:ascii="Times New Roman" w:hAnsi="Times New Roman"/>
          <w:sz w:val="28"/>
          <w:szCs w:val="28"/>
        </w:rPr>
        <w:t xml:space="preserve">Ф.И.О.: </w:t>
      </w:r>
      <w:r w:rsidR="00E72D43">
        <w:rPr>
          <w:rFonts w:ascii="Times New Roman" w:hAnsi="Times New Roman"/>
          <w:i/>
          <w:sz w:val="28"/>
          <w:szCs w:val="28"/>
        </w:rPr>
        <w:t>Скибин Евгений Владимирович</w:t>
      </w:r>
    </w:p>
    <w:p w:rsidR="00075E6D" w:rsidRPr="00FF6E1B" w:rsidRDefault="00075E6D" w:rsidP="00075E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6E1B">
        <w:rPr>
          <w:rFonts w:ascii="Times New Roman" w:hAnsi="Times New Roman"/>
          <w:sz w:val="28"/>
          <w:szCs w:val="28"/>
        </w:rPr>
        <w:t>Должность: </w:t>
      </w:r>
      <w:r w:rsidR="00E72D43">
        <w:rPr>
          <w:rFonts w:ascii="Times New Roman" w:hAnsi="Times New Roman"/>
          <w:i/>
          <w:sz w:val="28"/>
          <w:szCs w:val="28"/>
        </w:rPr>
        <w:t>заместитель начальника департамента – начальник</w:t>
      </w:r>
      <w:r w:rsidRPr="00FF6E1B">
        <w:rPr>
          <w:rFonts w:ascii="Times New Roman" w:hAnsi="Times New Roman"/>
          <w:i/>
          <w:sz w:val="28"/>
          <w:szCs w:val="28"/>
        </w:rPr>
        <w:t xml:space="preserve"> управления промышленности и предпринимательства департамента экономического развития Белгородской области</w:t>
      </w:r>
      <w:r w:rsidRPr="00FF6E1B">
        <w:rPr>
          <w:rFonts w:ascii="Times New Roman" w:hAnsi="Times New Roman"/>
          <w:sz w:val="28"/>
          <w:szCs w:val="28"/>
        </w:rPr>
        <w:t xml:space="preserve"> </w:t>
      </w:r>
    </w:p>
    <w:p w:rsidR="00075E6D" w:rsidRPr="00FF6E1B" w:rsidRDefault="00075E6D" w:rsidP="00075E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6E1B">
        <w:rPr>
          <w:rFonts w:ascii="Times New Roman" w:hAnsi="Times New Roman"/>
          <w:sz w:val="28"/>
          <w:szCs w:val="28"/>
        </w:rPr>
        <w:t xml:space="preserve">Тел.: </w:t>
      </w:r>
      <w:r w:rsidRPr="00FF6E1B">
        <w:rPr>
          <w:rFonts w:ascii="Times New Roman" w:hAnsi="Times New Roman"/>
          <w:i/>
          <w:sz w:val="28"/>
          <w:szCs w:val="28"/>
        </w:rPr>
        <w:t xml:space="preserve">(4722) </w:t>
      </w:r>
      <w:r w:rsidR="004D6A20">
        <w:rPr>
          <w:rFonts w:ascii="Times New Roman" w:hAnsi="Times New Roman"/>
          <w:i/>
          <w:sz w:val="28"/>
          <w:szCs w:val="28"/>
        </w:rPr>
        <w:t>3</w:t>
      </w:r>
      <w:r w:rsidR="00247496">
        <w:rPr>
          <w:rFonts w:ascii="Times New Roman" w:hAnsi="Times New Roman"/>
          <w:i/>
          <w:sz w:val="28"/>
          <w:szCs w:val="28"/>
        </w:rPr>
        <w:t>2</w:t>
      </w:r>
      <w:r w:rsidR="004D6A20">
        <w:rPr>
          <w:rFonts w:ascii="Times New Roman" w:hAnsi="Times New Roman"/>
          <w:i/>
          <w:sz w:val="28"/>
          <w:szCs w:val="28"/>
        </w:rPr>
        <w:t>-</w:t>
      </w:r>
      <w:r w:rsidR="00247496">
        <w:rPr>
          <w:rFonts w:ascii="Times New Roman" w:hAnsi="Times New Roman"/>
          <w:i/>
          <w:sz w:val="28"/>
          <w:szCs w:val="28"/>
        </w:rPr>
        <w:t>70</w:t>
      </w:r>
      <w:r w:rsidR="004D6A20">
        <w:rPr>
          <w:rFonts w:ascii="Times New Roman" w:hAnsi="Times New Roman"/>
          <w:i/>
          <w:sz w:val="28"/>
          <w:szCs w:val="28"/>
        </w:rPr>
        <w:t>-</w:t>
      </w:r>
      <w:r w:rsidR="00247496">
        <w:rPr>
          <w:rFonts w:ascii="Times New Roman" w:hAnsi="Times New Roman"/>
          <w:i/>
          <w:sz w:val="28"/>
          <w:szCs w:val="28"/>
        </w:rPr>
        <w:t>52</w:t>
      </w:r>
      <w:r w:rsidRPr="00FF6E1B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proofErr w:type="spellStart"/>
      <w:r w:rsidR="00E72D43">
        <w:rPr>
          <w:rFonts w:ascii="Times New Roman" w:hAnsi="Times New Roman"/>
          <w:i/>
          <w:sz w:val="28"/>
          <w:szCs w:val="28"/>
          <w:lang w:val="en-US"/>
        </w:rPr>
        <w:t>skibin</w:t>
      </w:r>
      <w:proofErr w:type="spellEnd"/>
      <w:r w:rsidRPr="00FF6E1B">
        <w:rPr>
          <w:rFonts w:ascii="Times New Roman" w:hAnsi="Times New Roman"/>
          <w:i/>
          <w:sz w:val="28"/>
          <w:szCs w:val="28"/>
        </w:rPr>
        <w:t>@derbo.ru</w:t>
      </w:r>
    </w:p>
    <w:p w:rsidR="00C15F9A" w:rsidRPr="00FF6E1B" w:rsidRDefault="00C15F9A" w:rsidP="0013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CA6" w:rsidRPr="00FF6E1B" w:rsidRDefault="00134CA6" w:rsidP="00134C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6E1B">
        <w:rPr>
          <w:rFonts w:ascii="Times New Roman" w:hAnsi="Times New Roman" w:cs="Times New Roman"/>
          <w:b/>
          <w:sz w:val="28"/>
          <w:szCs w:val="28"/>
        </w:rPr>
        <w:t>2. Степень регулирующего воздействия проекта</w:t>
      </w:r>
      <w:r w:rsidR="00EA3C98" w:rsidRPr="00FF6E1B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</w:t>
      </w:r>
      <w:r w:rsidRPr="00FF6E1B">
        <w:rPr>
          <w:rFonts w:ascii="Times New Roman" w:hAnsi="Times New Roman" w:cs="Times New Roman"/>
          <w:b/>
          <w:sz w:val="28"/>
          <w:szCs w:val="28"/>
        </w:rPr>
        <w:t xml:space="preserve"> акта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374"/>
        <w:gridCol w:w="3822"/>
      </w:tblGrid>
      <w:tr w:rsidR="00134CA6" w:rsidRPr="00FF6E1B" w:rsidTr="00012263">
        <w:tc>
          <w:tcPr>
            <w:tcW w:w="6374" w:type="dxa"/>
          </w:tcPr>
          <w:p w:rsidR="00134CA6" w:rsidRPr="00FF6E1B" w:rsidRDefault="00134CA6" w:rsidP="00012263">
            <w:pPr>
              <w:rPr>
                <w:sz w:val="28"/>
                <w:szCs w:val="28"/>
              </w:rPr>
            </w:pPr>
            <w:r w:rsidRPr="00FF6E1B">
              <w:rPr>
                <w:sz w:val="28"/>
                <w:szCs w:val="28"/>
              </w:rPr>
              <w:t>2.1. Степень регулирующего воздействия проекта</w:t>
            </w:r>
          </w:p>
        </w:tc>
        <w:tc>
          <w:tcPr>
            <w:tcW w:w="3822" w:type="dxa"/>
          </w:tcPr>
          <w:p w:rsidR="00134CA6" w:rsidRPr="00FF6E1B" w:rsidRDefault="00FB5DA8" w:rsidP="00012263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t>высокая</w:t>
            </w:r>
          </w:p>
        </w:tc>
      </w:tr>
      <w:tr w:rsidR="00134CA6" w:rsidRPr="00FF6E1B" w:rsidTr="00012263">
        <w:tc>
          <w:tcPr>
            <w:tcW w:w="10196" w:type="dxa"/>
            <w:gridSpan w:val="2"/>
          </w:tcPr>
          <w:p w:rsidR="00432820" w:rsidRPr="005211BB" w:rsidRDefault="00134CA6" w:rsidP="00247322">
            <w:pPr>
              <w:jc w:val="both"/>
              <w:rPr>
                <w:sz w:val="28"/>
                <w:szCs w:val="28"/>
              </w:rPr>
            </w:pPr>
            <w:r w:rsidRPr="005211BB">
              <w:rPr>
                <w:sz w:val="28"/>
                <w:szCs w:val="28"/>
              </w:rPr>
              <w:t>2.2. Обоснование отнесения проекта нормативного правового акта к определенной степени регулирующего воздействия</w:t>
            </w:r>
            <w:r w:rsidR="00247322" w:rsidRPr="005211BB">
              <w:rPr>
                <w:sz w:val="28"/>
                <w:szCs w:val="28"/>
              </w:rPr>
              <w:t xml:space="preserve">: </w:t>
            </w:r>
          </w:p>
          <w:p w:rsidR="006E6E7C" w:rsidRPr="00FF6E1B" w:rsidRDefault="00520586" w:rsidP="005E7800">
            <w:pPr>
              <w:jc w:val="both"/>
              <w:rPr>
                <w:sz w:val="28"/>
                <w:szCs w:val="28"/>
              </w:rPr>
            </w:pPr>
            <w:r w:rsidRPr="005211BB">
              <w:rPr>
                <w:i/>
                <w:sz w:val="28"/>
                <w:szCs w:val="28"/>
              </w:rPr>
              <w:t xml:space="preserve">проект нормативного правового акта содержит положения, </w:t>
            </w:r>
            <w:r w:rsidR="005E7800">
              <w:rPr>
                <w:i/>
                <w:sz w:val="28"/>
                <w:szCs w:val="28"/>
              </w:rPr>
              <w:t xml:space="preserve">ограничивающие использование нефтепродуктов и других видов топлива в Белгородской области, сжигание которых приводит к загрязнению атмосферного воздуха </w:t>
            </w:r>
          </w:p>
        </w:tc>
      </w:tr>
    </w:tbl>
    <w:p w:rsidR="008457B1" w:rsidRPr="00FF6E1B" w:rsidRDefault="008457B1" w:rsidP="00134C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CA6" w:rsidRPr="00FF6E1B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E1B">
        <w:rPr>
          <w:rFonts w:ascii="Times New Roman" w:hAnsi="Times New Roman" w:cs="Times New Roman"/>
          <w:b/>
          <w:sz w:val="28"/>
          <w:szCs w:val="28"/>
        </w:rPr>
        <w:t>3. 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</w:p>
    <w:p w:rsidR="00134CA6" w:rsidRDefault="00134CA6" w:rsidP="006E6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B">
        <w:rPr>
          <w:rFonts w:ascii="Times New Roman" w:hAnsi="Times New Roman" w:cs="Times New Roman"/>
          <w:sz w:val="28"/>
          <w:szCs w:val="28"/>
        </w:rPr>
        <w:t>3.1. Описание проблемы, на решение которой направлен предлагаемый способ правового регулирования, усло</w:t>
      </w:r>
      <w:r w:rsidR="006E6E7C" w:rsidRPr="00FF6E1B">
        <w:rPr>
          <w:rFonts w:ascii="Times New Roman" w:hAnsi="Times New Roman" w:cs="Times New Roman"/>
          <w:sz w:val="28"/>
          <w:szCs w:val="28"/>
        </w:rPr>
        <w:t>вий и факторов ее существования:</w:t>
      </w:r>
    </w:p>
    <w:p w:rsidR="0026560F" w:rsidRPr="00834F77" w:rsidRDefault="005E7800" w:rsidP="00721EC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34F77">
        <w:rPr>
          <w:rFonts w:ascii="Times New Roman" w:hAnsi="Times New Roman"/>
          <w:sz w:val="28"/>
          <w:szCs w:val="28"/>
        </w:rPr>
        <w:t>Наличие факта реализации через топливно-раздаточное оборудование АЗС региона нефтепродуктов</w:t>
      </w:r>
      <w:r w:rsidR="00834F77">
        <w:rPr>
          <w:rFonts w:ascii="Times New Roman" w:hAnsi="Times New Roman"/>
          <w:sz w:val="28"/>
          <w:szCs w:val="28"/>
        </w:rPr>
        <w:t>,</w:t>
      </w:r>
      <w:r w:rsidRPr="00834F77">
        <w:rPr>
          <w:rFonts w:ascii="Times New Roman" w:hAnsi="Times New Roman"/>
          <w:sz w:val="28"/>
          <w:szCs w:val="28"/>
        </w:rPr>
        <w:t xml:space="preserve"> </w:t>
      </w:r>
      <w:r w:rsidR="00834F77" w:rsidRPr="00834F77">
        <w:rPr>
          <w:rFonts w:ascii="Times New Roman" w:hAnsi="Times New Roman"/>
          <w:sz w:val="28"/>
          <w:szCs w:val="28"/>
        </w:rPr>
        <w:t>сжигание которых приводит к загрязнению атмосферного воздуха</w:t>
      </w:r>
      <w:r w:rsidR="00721EC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34F77" w:rsidRPr="00834F77">
        <w:rPr>
          <w:rFonts w:ascii="Times New Roman" w:hAnsi="Times New Roman"/>
          <w:sz w:val="28"/>
          <w:szCs w:val="28"/>
        </w:rPr>
        <w:t>Проек</w:t>
      </w:r>
      <w:r w:rsidR="00834F77">
        <w:rPr>
          <w:rFonts w:ascii="Times New Roman" w:hAnsi="Times New Roman"/>
          <w:sz w:val="28"/>
          <w:szCs w:val="28"/>
        </w:rPr>
        <w:t>том постановления предлагается установить запрет на реализацию через топливно-</w:t>
      </w:r>
      <w:r w:rsidR="00740F6F">
        <w:rPr>
          <w:rFonts w:ascii="Times New Roman" w:hAnsi="Times New Roman"/>
          <w:sz w:val="28"/>
          <w:szCs w:val="28"/>
        </w:rPr>
        <w:t xml:space="preserve">раздаточное оборудование АЗС судового маловязкого топлива, печного топлива и иных средних дистиллятов, выпускаемых не по </w:t>
      </w:r>
      <w:r w:rsidR="00F453ED">
        <w:rPr>
          <w:rFonts w:ascii="Times New Roman" w:hAnsi="Times New Roman" w:cs="Times New Roman"/>
          <w:i/>
          <w:sz w:val="28"/>
          <w:szCs w:val="28"/>
        </w:rPr>
        <w:t>т</w:t>
      </w:r>
      <w:r w:rsidR="00F453ED" w:rsidRPr="00E72D43">
        <w:rPr>
          <w:rFonts w:ascii="Times New Roman" w:hAnsi="Times New Roman" w:cs="Times New Roman"/>
          <w:i/>
          <w:sz w:val="28"/>
          <w:szCs w:val="28"/>
        </w:rPr>
        <w:t>ехническо</w:t>
      </w:r>
      <w:r w:rsidR="00F453ED">
        <w:rPr>
          <w:rFonts w:ascii="Times New Roman" w:hAnsi="Times New Roman" w:cs="Times New Roman"/>
          <w:i/>
          <w:sz w:val="28"/>
          <w:szCs w:val="28"/>
        </w:rPr>
        <w:t>му</w:t>
      </w:r>
      <w:r w:rsidR="00F453ED" w:rsidRPr="00E72D43">
        <w:rPr>
          <w:rFonts w:ascii="Times New Roman" w:hAnsi="Times New Roman" w:cs="Times New Roman"/>
          <w:i/>
          <w:sz w:val="28"/>
          <w:szCs w:val="28"/>
        </w:rPr>
        <w:t xml:space="preserve"> регламент</w:t>
      </w:r>
      <w:r w:rsidR="00F453ED">
        <w:rPr>
          <w:rFonts w:ascii="Times New Roman" w:hAnsi="Times New Roman" w:cs="Times New Roman"/>
          <w:i/>
          <w:sz w:val="28"/>
          <w:szCs w:val="28"/>
        </w:rPr>
        <w:t>у</w:t>
      </w:r>
      <w:r w:rsidR="00F453ED" w:rsidRPr="00E72D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53ED">
        <w:rPr>
          <w:rFonts w:ascii="Times New Roman" w:hAnsi="Times New Roman" w:cs="Times New Roman"/>
          <w:i/>
          <w:sz w:val="28"/>
          <w:szCs w:val="28"/>
        </w:rPr>
        <w:t>Таможенного союза «О требованиях к автомобильному и авиационному бензину, дизельному и судовому топливу, топливу для реактивных двигателей и мазуту», принятого решением Комиссии Таможенного союза Евразийского экономического сообщества от 18 октября 2011 года № 826, которым устанавливаются</w:t>
      </w:r>
      <w:proofErr w:type="gramEnd"/>
      <w:r w:rsidR="00F453ED">
        <w:rPr>
          <w:rFonts w:ascii="Times New Roman" w:hAnsi="Times New Roman" w:cs="Times New Roman"/>
          <w:i/>
          <w:sz w:val="28"/>
          <w:szCs w:val="28"/>
        </w:rPr>
        <w:t xml:space="preserve"> требования к топливу</w:t>
      </w:r>
      <w:r w:rsidR="00FB5DA8">
        <w:rPr>
          <w:rFonts w:ascii="Times New Roman" w:hAnsi="Times New Roman" w:cs="Times New Roman"/>
          <w:i/>
          <w:sz w:val="28"/>
          <w:szCs w:val="28"/>
        </w:rPr>
        <w:t>.</w:t>
      </w:r>
      <w:r w:rsidR="00740F6F">
        <w:rPr>
          <w:rFonts w:ascii="Times New Roman" w:hAnsi="Times New Roman"/>
          <w:sz w:val="28"/>
          <w:szCs w:val="28"/>
        </w:rPr>
        <w:t xml:space="preserve">  </w:t>
      </w:r>
      <w:r w:rsidRPr="00834F77">
        <w:rPr>
          <w:rFonts w:ascii="Times New Roman" w:hAnsi="Times New Roman"/>
          <w:sz w:val="28"/>
          <w:szCs w:val="28"/>
        </w:rPr>
        <w:t xml:space="preserve"> </w:t>
      </w:r>
    </w:p>
    <w:p w:rsidR="00181DF7" w:rsidRPr="00FF6E1B" w:rsidRDefault="00181DF7" w:rsidP="00181D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FF6E1B" w:rsidRDefault="00134CA6" w:rsidP="00684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B">
        <w:rPr>
          <w:rFonts w:ascii="Times New Roman" w:hAnsi="Times New Roman" w:cs="Times New Roman"/>
          <w:sz w:val="28"/>
          <w:szCs w:val="28"/>
        </w:rPr>
        <w:t>3.2. Негативные эффекты, возникающие в связи с наличием проблемы:</w:t>
      </w:r>
    </w:p>
    <w:p w:rsidR="00FB6709" w:rsidRPr="00AE30B6" w:rsidRDefault="00834F77" w:rsidP="00FB67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r w:rsidR="00F13376">
        <w:rPr>
          <w:rFonts w:ascii="Times New Roman" w:hAnsi="Times New Roman" w:cs="Times New Roman"/>
          <w:i/>
          <w:sz w:val="28"/>
          <w:szCs w:val="28"/>
        </w:rPr>
        <w:t>озможность заправки автомобилей через топливно-раздаточное оборудование АЗС судовым топливом, а также топливом, безопасность которого не регламентирована т</w:t>
      </w:r>
      <w:r w:rsidR="00F13376" w:rsidRPr="00E72D43">
        <w:rPr>
          <w:rFonts w:ascii="Times New Roman" w:hAnsi="Times New Roman" w:cs="Times New Roman"/>
          <w:i/>
          <w:sz w:val="28"/>
          <w:szCs w:val="28"/>
        </w:rPr>
        <w:t>ехническ</w:t>
      </w:r>
      <w:r w:rsidR="00F13376">
        <w:rPr>
          <w:rFonts w:ascii="Times New Roman" w:hAnsi="Times New Roman" w:cs="Times New Roman"/>
          <w:i/>
          <w:sz w:val="28"/>
          <w:szCs w:val="28"/>
        </w:rPr>
        <w:t>им</w:t>
      </w:r>
      <w:r w:rsidR="00F13376" w:rsidRPr="00E72D43">
        <w:rPr>
          <w:rFonts w:ascii="Times New Roman" w:hAnsi="Times New Roman" w:cs="Times New Roman"/>
          <w:i/>
          <w:sz w:val="28"/>
          <w:szCs w:val="28"/>
        </w:rPr>
        <w:t xml:space="preserve"> регламент</w:t>
      </w:r>
      <w:r w:rsidR="00F13376">
        <w:rPr>
          <w:rFonts w:ascii="Times New Roman" w:hAnsi="Times New Roman" w:cs="Times New Roman"/>
          <w:i/>
          <w:sz w:val="28"/>
          <w:szCs w:val="28"/>
        </w:rPr>
        <w:t>ом</w:t>
      </w:r>
      <w:r w:rsidR="00F13376" w:rsidRPr="00E72D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3376">
        <w:rPr>
          <w:rFonts w:ascii="Times New Roman" w:hAnsi="Times New Roman" w:cs="Times New Roman"/>
          <w:i/>
          <w:sz w:val="28"/>
          <w:szCs w:val="28"/>
        </w:rPr>
        <w:t xml:space="preserve">Таможенного союза «О требованиях к автомобильному и авиационному бензину, дизельному и судовому топливу, топливу для реактивных двигателей и мазуту»,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принятого решением Комиссии Таможенного союза Евразийского экономического сообщества от 18 октября 2011 года № 826, </w:t>
      </w:r>
      <w:r w:rsidR="00F13376">
        <w:rPr>
          <w:rFonts w:ascii="Times New Roman" w:hAnsi="Times New Roman" w:cs="Times New Roman"/>
          <w:i/>
          <w:sz w:val="28"/>
          <w:szCs w:val="28"/>
        </w:rPr>
        <w:t>что приводит к преждевременным поломкам топливной системы автомобиля и</w:t>
      </w:r>
      <w:proofErr w:type="gramEnd"/>
      <w:r w:rsidR="00F13376">
        <w:rPr>
          <w:rFonts w:ascii="Times New Roman" w:hAnsi="Times New Roman" w:cs="Times New Roman"/>
          <w:i/>
          <w:sz w:val="28"/>
          <w:szCs w:val="28"/>
        </w:rPr>
        <w:t xml:space="preserve"> з</w:t>
      </w:r>
      <w:r w:rsidR="00CC1F16">
        <w:rPr>
          <w:rFonts w:ascii="Times New Roman" w:hAnsi="Times New Roman" w:cs="Times New Roman"/>
          <w:i/>
          <w:sz w:val="28"/>
          <w:szCs w:val="28"/>
        </w:rPr>
        <w:t>агрязнени</w:t>
      </w:r>
      <w:r w:rsidR="00F13376">
        <w:rPr>
          <w:rFonts w:ascii="Times New Roman" w:hAnsi="Times New Roman" w:cs="Times New Roman"/>
          <w:i/>
          <w:sz w:val="28"/>
          <w:szCs w:val="28"/>
        </w:rPr>
        <w:t>ю</w:t>
      </w:r>
      <w:r w:rsidR="00CC1F16">
        <w:rPr>
          <w:rFonts w:ascii="Times New Roman" w:hAnsi="Times New Roman" w:cs="Times New Roman"/>
          <w:i/>
          <w:sz w:val="28"/>
          <w:szCs w:val="28"/>
        </w:rPr>
        <w:t xml:space="preserve"> атмосферного воздуха</w:t>
      </w:r>
      <w:r w:rsidR="00F13376">
        <w:rPr>
          <w:rFonts w:ascii="Times New Roman" w:hAnsi="Times New Roman" w:cs="Times New Roman"/>
          <w:i/>
          <w:sz w:val="28"/>
          <w:szCs w:val="28"/>
        </w:rPr>
        <w:t>.</w:t>
      </w:r>
      <w:r w:rsidR="00CC1F1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E30B6" w:rsidRPr="00631665" w:rsidRDefault="00AE30B6" w:rsidP="00AE30B6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C74A6" w:rsidRDefault="00134CA6" w:rsidP="00684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B">
        <w:rPr>
          <w:rFonts w:ascii="Times New Roman" w:hAnsi="Times New Roman" w:cs="Times New Roman"/>
          <w:sz w:val="28"/>
          <w:szCs w:val="28"/>
        </w:rPr>
        <w:t>3.3. 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</w:t>
      </w:r>
      <w:r w:rsidR="0068451A" w:rsidRPr="00FF6E1B">
        <w:rPr>
          <w:rFonts w:ascii="Times New Roman" w:hAnsi="Times New Roman" w:cs="Times New Roman"/>
          <w:sz w:val="28"/>
          <w:szCs w:val="28"/>
        </w:rPr>
        <w:t>ия проблемы:</w:t>
      </w:r>
    </w:p>
    <w:p w:rsidR="00331907" w:rsidRDefault="00FB5DA8" w:rsidP="006845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DA8">
        <w:rPr>
          <w:rFonts w:ascii="Times New Roman" w:hAnsi="Times New Roman" w:cs="Times New Roman"/>
          <w:i/>
          <w:sz w:val="28"/>
          <w:szCs w:val="28"/>
        </w:rPr>
        <w:t xml:space="preserve">Информация о выявлении проблемы была получена по результатам </w:t>
      </w:r>
      <w:r>
        <w:rPr>
          <w:rFonts w:ascii="Times New Roman" w:hAnsi="Times New Roman" w:cs="Times New Roman"/>
          <w:i/>
          <w:sz w:val="28"/>
          <w:szCs w:val="28"/>
        </w:rPr>
        <w:t>государственного надзора за соблюдением требований т</w:t>
      </w:r>
      <w:r w:rsidRPr="00E72D43">
        <w:rPr>
          <w:rFonts w:ascii="Times New Roman" w:hAnsi="Times New Roman" w:cs="Times New Roman"/>
          <w:i/>
          <w:sz w:val="28"/>
          <w:szCs w:val="28"/>
        </w:rPr>
        <w:t>ехническ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E72D43">
        <w:rPr>
          <w:rFonts w:ascii="Times New Roman" w:hAnsi="Times New Roman" w:cs="Times New Roman"/>
          <w:i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E72D4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Таможенного союза «О требованиях к автомобильному и авиационному бензину,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дизельному и судовому топливу, топливу для реактивных двигателей и мазуту», </w:t>
      </w:r>
      <w:r w:rsidR="007C2A5C">
        <w:rPr>
          <w:rFonts w:ascii="Times New Roman" w:hAnsi="Times New Roman" w:cs="Times New Roman"/>
          <w:i/>
          <w:sz w:val="28"/>
          <w:szCs w:val="28"/>
        </w:rPr>
        <w:t xml:space="preserve">проведенного </w:t>
      </w:r>
      <w:r>
        <w:rPr>
          <w:rFonts w:ascii="Times New Roman" w:hAnsi="Times New Roman" w:cs="Times New Roman"/>
          <w:i/>
          <w:sz w:val="28"/>
          <w:szCs w:val="28"/>
        </w:rPr>
        <w:t xml:space="preserve">территориальным отделом (инспекцией) по Белгородской области ЦМТУ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Росстандарта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941F2" w:rsidRPr="00E941F2">
        <w:rPr>
          <w:rFonts w:ascii="Times New Roman" w:hAnsi="Times New Roman" w:cs="Times New Roman"/>
          <w:i/>
          <w:sz w:val="28"/>
          <w:szCs w:val="28"/>
        </w:rPr>
        <w:t>Ранее меры</w:t>
      </w:r>
      <w:r w:rsidR="00574C54">
        <w:rPr>
          <w:rFonts w:ascii="Times New Roman" w:hAnsi="Times New Roman" w:cs="Times New Roman"/>
          <w:i/>
          <w:sz w:val="28"/>
          <w:szCs w:val="28"/>
        </w:rPr>
        <w:t xml:space="preserve">, направленные </w:t>
      </w:r>
      <w:r w:rsidR="00E941F2" w:rsidRPr="00E941F2">
        <w:rPr>
          <w:rFonts w:ascii="Times New Roman" w:hAnsi="Times New Roman" w:cs="Times New Roman"/>
          <w:i/>
          <w:sz w:val="28"/>
          <w:szCs w:val="28"/>
        </w:rPr>
        <w:t>на решение данной проблемы</w:t>
      </w:r>
      <w:r w:rsidR="00574C54">
        <w:rPr>
          <w:rFonts w:ascii="Times New Roman" w:hAnsi="Times New Roman" w:cs="Times New Roman"/>
          <w:i/>
          <w:sz w:val="28"/>
          <w:szCs w:val="28"/>
        </w:rPr>
        <w:t>,</w:t>
      </w:r>
      <w:r w:rsidR="00E941F2" w:rsidRPr="00E941F2">
        <w:rPr>
          <w:rFonts w:ascii="Times New Roman" w:hAnsi="Times New Roman" w:cs="Times New Roman"/>
          <w:i/>
          <w:sz w:val="28"/>
          <w:szCs w:val="28"/>
        </w:rPr>
        <w:t xml:space="preserve"> не принимались</w:t>
      </w:r>
    </w:p>
    <w:p w:rsidR="00E941F2" w:rsidRPr="00E941F2" w:rsidRDefault="00E941F2" w:rsidP="006845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4CA6" w:rsidRDefault="00134CA6" w:rsidP="00684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B">
        <w:rPr>
          <w:rFonts w:ascii="Times New Roman" w:hAnsi="Times New Roman" w:cs="Times New Roman"/>
          <w:sz w:val="28"/>
          <w:szCs w:val="28"/>
        </w:rPr>
        <w:t>3.4. Описание условий, при которых проблема может быть решена в целом без вмешательства со стороны государства:</w:t>
      </w:r>
    </w:p>
    <w:p w:rsidR="00710558" w:rsidRPr="00FF6E1B" w:rsidRDefault="00CC1F16" w:rsidP="007105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отсутствуют</w:t>
      </w:r>
    </w:p>
    <w:p w:rsidR="00804C02" w:rsidRDefault="00804C02" w:rsidP="000F2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E941F2" w:rsidRDefault="00134CA6" w:rsidP="000F20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E1B">
        <w:rPr>
          <w:rFonts w:ascii="Times New Roman" w:hAnsi="Times New Roman" w:cs="Times New Roman"/>
          <w:sz w:val="28"/>
          <w:szCs w:val="28"/>
        </w:rPr>
        <w:t>3.5. Источники данных</w:t>
      </w:r>
      <w:r w:rsidR="00E941F2">
        <w:rPr>
          <w:rFonts w:ascii="Times New Roman" w:hAnsi="Times New Roman" w:cs="Times New Roman"/>
          <w:sz w:val="28"/>
          <w:szCs w:val="28"/>
        </w:rPr>
        <w:t>:</w:t>
      </w:r>
      <w:r w:rsidR="000F20D4" w:rsidRPr="00E941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41F2" w:rsidRPr="00E941F2">
        <w:rPr>
          <w:rFonts w:ascii="Times New Roman" w:hAnsi="Times New Roman" w:cs="Times New Roman"/>
          <w:i/>
          <w:sz w:val="28"/>
          <w:szCs w:val="28"/>
        </w:rPr>
        <w:t>Консультант Плюс, официальные сайты субъектов Российской Федерации и органов местного самоуправления</w:t>
      </w:r>
    </w:p>
    <w:p w:rsidR="00FD5B8E" w:rsidRPr="00FF6E1B" w:rsidRDefault="00FD5B8E" w:rsidP="000F20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4CA6" w:rsidRDefault="00134CA6" w:rsidP="000F20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E1B">
        <w:rPr>
          <w:rFonts w:ascii="Times New Roman" w:hAnsi="Times New Roman" w:cs="Times New Roman"/>
          <w:sz w:val="28"/>
          <w:szCs w:val="28"/>
        </w:rPr>
        <w:t>3.6. Иная информация о проблеме:</w:t>
      </w:r>
      <w:r w:rsidR="000F20D4" w:rsidRPr="00FF6E1B">
        <w:rPr>
          <w:rFonts w:ascii="Times New Roman" w:hAnsi="Times New Roman" w:cs="Times New Roman"/>
          <w:sz w:val="28"/>
          <w:szCs w:val="28"/>
        </w:rPr>
        <w:t xml:space="preserve"> </w:t>
      </w:r>
      <w:r w:rsidR="004A145F" w:rsidRPr="00FF6E1B">
        <w:rPr>
          <w:rFonts w:ascii="Times New Roman" w:hAnsi="Times New Roman" w:cs="Times New Roman"/>
          <w:i/>
          <w:sz w:val="28"/>
          <w:szCs w:val="28"/>
        </w:rPr>
        <w:t>отсутствует</w:t>
      </w:r>
    </w:p>
    <w:p w:rsidR="00721ECC" w:rsidRPr="00FF6E1B" w:rsidRDefault="00721ECC" w:rsidP="000F2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FF6E1B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B">
        <w:rPr>
          <w:rFonts w:ascii="Times New Roman" w:hAnsi="Times New Roman" w:cs="Times New Roman"/>
          <w:b/>
          <w:sz w:val="28"/>
          <w:szCs w:val="28"/>
        </w:rPr>
        <w:t>4. Анализ опыта иных субъектов Российской Федерации в соот</w:t>
      </w:r>
      <w:r w:rsidR="004A145F" w:rsidRPr="00FF6E1B">
        <w:rPr>
          <w:rFonts w:ascii="Times New Roman" w:hAnsi="Times New Roman" w:cs="Times New Roman"/>
          <w:b/>
          <w:sz w:val="28"/>
          <w:szCs w:val="28"/>
        </w:rPr>
        <w:t>ветствующих сферах деятельности</w:t>
      </w:r>
    </w:p>
    <w:p w:rsidR="005D69D7" w:rsidRPr="00FF6E1B" w:rsidRDefault="00134CA6" w:rsidP="000F2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B">
        <w:rPr>
          <w:rFonts w:ascii="Times New Roman" w:hAnsi="Times New Roman" w:cs="Times New Roman"/>
          <w:sz w:val="28"/>
          <w:szCs w:val="28"/>
        </w:rPr>
        <w:t>4.1. Опыт решения аналогичных проблем в других субъектах Российской Федерации, иностранных государствах:</w:t>
      </w:r>
    </w:p>
    <w:p w:rsidR="00915A08" w:rsidRDefault="00CC1F16" w:rsidP="000F20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настоящее время  принято </w:t>
      </w:r>
      <w:r w:rsidR="00B727E7">
        <w:rPr>
          <w:rFonts w:ascii="Times New Roman" w:hAnsi="Times New Roman" w:cs="Times New Roman"/>
          <w:i/>
          <w:sz w:val="28"/>
          <w:szCs w:val="28"/>
        </w:rPr>
        <w:t xml:space="preserve">постановление Правительства </w:t>
      </w:r>
      <w:r>
        <w:rPr>
          <w:rFonts w:ascii="Times New Roman" w:hAnsi="Times New Roman" w:cs="Times New Roman"/>
          <w:i/>
          <w:sz w:val="28"/>
          <w:szCs w:val="28"/>
        </w:rPr>
        <w:t xml:space="preserve">Нижегородской области </w:t>
      </w:r>
      <w:r w:rsidR="00B727E7">
        <w:rPr>
          <w:rFonts w:ascii="Times New Roman" w:hAnsi="Times New Roman" w:cs="Times New Roman"/>
          <w:i/>
          <w:sz w:val="28"/>
          <w:szCs w:val="28"/>
        </w:rPr>
        <w:t xml:space="preserve">«О введении ограничений нефтепродуктов и других видов топлива в Нижегородской области», во Владимирской области </w:t>
      </w:r>
      <w:r w:rsidR="009F4A35">
        <w:rPr>
          <w:rFonts w:ascii="Times New Roman" w:hAnsi="Times New Roman" w:cs="Times New Roman"/>
          <w:i/>
          <w:sz w:val="28"/>
          <w:szCs w:val="28"/>
        </w:rPr>
        <w:t xml:space="preserve">осуществляется разработка </w:t>
      </w:r>
      <w:r w:rsidR="00B727E7">
        <w:rPr>
          <w:rFonts w:ascii="Times New Roman" w:hAnsi="Times New Roman" w:cs="Times New Roman"/>
          <w:i/>
          <w:sz w:val="28"/>
          <w:szCs w:val="28"/>
        </w:rPr>
        <w:t xml:space="preserve">аналогичного </w:t>
      </w:r>
      <w:r w:rsidR="009F4A35">
        <w:rPr>
          <w:rFonts w:ascii="Times New Roman" w:hAnsi="Times New Roman" w:cs="Times New Roman"/>
          <w:i/>
          <w:sz w:val="28"/>
          <w:szCs w:val="28"/>
        </w:rPr>
        <w:t>нормативно-правов</w:t>
      </w:r>
      <w:r w:rsidR="00B727E7">
        <w:rPr>
          <w:rFonts w:ascii="Times New Roman" w:hAnsi="Times New Roman" w:cs="Times New Roman"/>
          <w:i/>
          <w:sz w:val="28"/>
          <w:szCs w:val="28"/>
        </w:rPr>
        <w:t>ого</w:t>
      </w:r>
      <w:r w:rsidR="009F4A35">
        <w:rPr>
          <w:rFonts w:ascii="Times New Roman" w:hAnsi="Times New Roman" w:cs="Times New Roman"/>
          <w:i/>
          <w:sz w:val="28"/>
          <w:szCs w:val="28"/>
        </w:rPr>
        <w:t xml:space="preserve"> акт</w:t>
      </w:r>
      <w:r w:rsidR="00B727E7">
        <w:rPr>
          <w:rFonts w:ascii="Times New Roman" w:hAnsi="Times New Roman" w:cs="Times New Roman"/>
          <w:i/>
          <w:sz w:val="28"/>
          <w:szCs w:val="28"/>
        </w:rPr>
        <w:t>а.</w:t>
      </w:r>
      <w:r w:rsidR="009F4A3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D548C" w:rsidRDefault="002D548C" w:rsidP="00A94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9D7" w:rsidRPr="00FF6E1B" w:rsidRDefault="00134CA6" w:rsidP="00A94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B">
        <w:rPr>
          <w:rFonts w:ascii="Times New Roman" w:hAnsi="Times New Roman" w:cs="Times New Roman"/>
          <w:sz w:val="28"/>
          <w:szCs w:val="28"/>
        </w:rPr>
        <w:t>4.2. Источники данных:</w:t>
      </w:r>
      <w:r w:rsidR="00A94F1A" w:rsidRPr="00FF6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CA6" w:rsidRPr="00FF6E1B" w:rsidRDefault="005D69D7" w:rsidP="00A94F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E1B">
        <w:rPr>
          <w:rFonts w:ascii="Times New Roman" w:hAnsi="Times New Roman" w:cs="Times New Roman"/>
          <w:i/>
          <w:sz w:val="28"/>
          <w:szCs w:val="28"/>
        </w:rPr>
        <w:t>И</w:t>
      </w:r>
      <w:r w:rsidR="00A94F1A" w:rsidRPr="00FF6E1B">
        <w:rPr>
          <w:rFonts w:ascii="Times New Roman" w:hAnsi="Times New Roman" w:cs="Times New Roman"/>
          <w:i/>
          <w:sz w:val="28"/>
          <w:szCs w:val="28"/>
        </w:rPr>
        <w:t xml:space="preserve">нтернет, </w:t>
      </w:r>
      <w:r w:rsidR="00721ECC">
        <w:rPr>
          <w:rFonts w:ascii="Times New Roman" w:hAnsi="Times New Roman" w:cs="Times New Roman"/>
          <w:i/>
          <w:sz w:val="28"/>
          <w:szCs w:val="28"/>
        </w:rPr>
        <w:t>справочная правовые</w:t>
      </w:r>
      <w:r w:rsidR="004A145F" w:rsidRPr="00FF6E1B">
        <w:rPr>
          <w:rFonts w:ascii="Times New Roman" w:hAnsi="Times New Roman" w:cs="Times New Roman"/>
          <w:i/>
          <w:sz w:val="28"/>
          <w:szCs w:val="28"/>
        </w:rPr>
        <w:t xml:space="preserve"> систем</w:t>
      </w:r>
      <w:r w:rsidR="00721ECC">
        <w:rPr>
          <w:rFonts w:ascii="Times New Roman" w:hAnsi="Times New Roman" w:cs="Times New Roman"/>
          <w:i/>
          <w:sz w:val="28"/>
          <w:szCs w:val="28"/>
        </w:rPr>
        <w:t>ы</w:t>
      </w:r>
      <w:r w:rsidR="004A145F" w:rsidRPr="00FF6E1B">
        <w:rPr>
          <w:rFonts w:ascii="Times New Roman" w:hAnsi="Times New Roman" w:cs="Times New Roman"/>
          <w:i/>
          <w:sz w:val="28"/>
          <w:szCs w:val="28"/>
        </w:rPr>
        <w:t xml:space="preserve"> «К</w:t>
      </w:r>
      <w:r w:rsidR="00A94F1A" w:rsidRPr="00FF6E1B">
        <w:rPr>
          <w:rFonts w:ascii="Times New Roman" w:hAnsi="Times New Roman" w:cs="Times New Roman"/>
          <w:i/>
          <w:sz w:val="28"/>
          <w:szCs w:val="28"/>
        </w:rPr>
        <w:t>онсультант</w:t>
      </w:r>
      <w:r w:rsidR="004A145F" w:rsidRPr="00FF6E1B">
        <w:rPr>
          <w:rFonts w:ascii="Times New Roman" w:hAnsi="Times New Roman" w:cs="Times New Roman"/>
          <w:i/>
          <w:sz w:val="28"/>
          <w:szCs w:val="28"/>
        </w:rPr>
        <w:t xml:space="preserve"> Плюс»</w:t>
      </w:r>
      <w:r w:rsidR="00721ECC">
        <w:rPr>
          <w:rFonts w:ascii="Times New Roman" w:hAnsi="Times New Roman" w:cs="Times New Roman"/>
          <w:i/>
          <w:sz w:val="28"/>
          <w:szCs w:val="28"/>
        </w:rPr>
        <w:t xml:space="preserve"> и «Консультант Регион»</w:t>
      </w:r>
      <w:r w:rsidR="00A94F1A" w:rsidRPr="00FF6E1B">
        <w:rPr>
          <w:rFonts w:ascii="Times New Roman" w:hAnsi="Times New Roman" w:cs="Times New Roman"/>
          <w:i/>
          <w:sz w:val="28"/>
          <w:szCs w:val="28"/>
        </w:rPr>
        <w:t xml:space="preserve">, сайт Министерства </w:t>
      </w:r>
      <w:r w:rsidR="002D548C">
        <w:rPr>
          <w:rFonts w:ascii="Times New Roman" w:hAnsi="Times New Roman" w:cs="Times New Roman"/>
          <w:i/>
          <w:sz w:val="28"/>
          <w:szCs w:val="28"/>
        </w:rPr>
        <w:t>энергетики</w:t>
      </w:r>
      <w:r w:rsidR="00A94F1A" w:rsidRPr="00FF6E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0BD2" w:rsidRPr="00FF6E1B">
        <w:rPr>
          <w:rFonts w:ascii="Times New Roman" w:hAnsi="Times New Roman" w:cs="Times New Roman"/>
          <w:i/>
          <w:sz w:val="28"/>
          <w:szCs w:val="28"/>
        </w:rPr>
        <w:t>Российской Федерации</w:t>
      </w:r>
      <w:r w:rsidR="00A94F1A" w:rsidRPr="00FF6E1B">
        <w:rPr>
          <w:rFonts w:ascii="Times New Roman" w:hAnsi="Times New Roman" w:cs="Times New Roman"/>
          <w:i/>
          <w:sz w:val="28"/>
          <w:szCs w:val="28"/>
        </w:rPr>
        <w:t>.</w:t>
      </w:r>
    </w:p>
    <w:p w:rsidR="008457B1" w:rsidRPr="00FF6E1B" w:rsidRDefault="008457B1" w:rsidP="00D90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Default="00134CA6" w:rsidP="00D90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6E1B">
        <w:rPr>
          <w:rFonts w:ascii="Times New Roman" w:hAnsi="Times New Roman" w:cs="Times New Roman"/>
          <w:b/>
          <w:bCs/>
          <w:sz w:val="28"/>
          <w:szCs w:val="28"/>
        </w:rPr>
        <w:t>5. Цели предлагаемого правового регулирования и их соответствие принципам правового регулирования, программным документам Российской Федерации и Белгородской области</w:t>
      </w:r>
    </w:p>
    <w:p w:rsidR="002D548C" w:rsidRPr="00FF6E1B" w:rsidRDefault="002D548C" w:rsidP="00D90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5"/>
        <w:gridCol w:w="3936"/>
      </w:tblGrid>
      <w:tr w:rsidR="00134CA6" w:rsidRPr="00FF6E1B" w:rsidTr="004F4921">
        <w:tc>
          <w:tcPr>
            <w:tcW w:w="6265" w:type="dxa"/>
          </w:tcPr>
          <w:p w:rsidR="00134CA6" w:rsidRPr="00FF6E1B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1B">
              <w:rPr>
                <w:rFonts w:ascii="Times New Roman" w:hAnsi="Times New Roman" w:cs="Times New Roman"/>
                <w:sz w:val="28"/>
                <w:szCs w:val="28"/>
              </w:rPr>
              <w:t>5.1. Цели предлагаемого правового регулирования</w:t>
            </w:r>
          </w:p>
        </w:tc>
        <w:tc>
          <w:tcPr>
            <w:tcW w:w="3936" w:type="dxa"/>
          </w:tcPr>
          <w:p w:rsidR="00134CA6" w:rsidRPr="00FF6E1B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1B">
              <w:rPr>
                <w:rFonts w:ascii="Times New Roman" w:hAnsi="Times New Roman" w:cs="Times New Roman"/>
                <w:sz w:val="28"/>
                <w:szCs w:val="28"/>
              </w:rPr>
              <w:t>5.2. Установленные сроки достижения целей предлагаемого правового регулирования</w:t>
            </w:r>
          </w:p>
        </w:tc>
      </w:tr>
      <w:tr w:rsidR="00134CA6" w:rsidRPr="00FF6E1B" w:rsidTr="004F4921">
        <w:tc>
          <w:tcPr>
            <w:tcW w:w="6265" w:type="dxa"/>
          </w:tcPr>
          <w:p w:rsidR="00134CA6" w:rsidRPr="00C32875" w:rsidRDefault="002D548C" w:rsidP="00B727E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1048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Разработанный проект постановления направлен на </w:t>
            </w:r>
            <w:r w:rsidR="00B72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снижение негативного воздействия на окружающую среду и ограничение </w:t>
            </w:r>
            <w:r w:rsidR="00B727E7" w:rsidRPr="00E72D43">
              <w:rPr>
                <w:rFonts w:ascii="Times New Roman" w:hAnsi="Times New Roman" w:cs="Times New Roman"/>
                <w:i/>
                <w:sz w:val="28"/>
                <w:szCs w:val="28"/>
              </w:rPr>
              <w:t>реализаци</w:t>
            </w:r>
            <w:r w:rsidR="00B727E7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B727E7" w:rsidRPr="00E72D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через топливно-раздаточное оборудование АЗС иных видов жидкого моторного топлива, за исключением автомобильного бензина и дизельного топлива, безопасность которых соответствует требованиям </w:t>
            </w:r>
            <w:r w:rsidR="00B727E7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="00B727E7" w:rsidRPr="00E72D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ехнического регламента </w:t>
            </w:r>
            <w:r w:rsidR="00B72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Таможенного союза «О требованиях к автомобильному и авиационному бензину, дизельному и судовому топливу, топливу для реактивных двигателей и мазуту», принятого </w:t>
            </w:r>
            <w:r w:rsidR="00B727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решением Комиссии Таможенного союза</w:t>
            </w:r>
            <w:proofErr w:type="gramEnd"/>
            <w:r w:rsidR="00B72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Евразийского экономического сообщества от 18 октября 2011 года № 826</w:t>
            </w:r>
          </w:p>
        </w:tc>
        <w:tc>
          <w:tcPr>
            <w:tcW w:w="3936" w:type="dxa"/>
          </w:tcPr>
          <w:p w:rsidR="00134CA6" w:rsidRPr="00FF6E1B" w:rsidRDefault="00D45DF4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6E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 момента принятия нормативного акта</w:t>
            </w:r>
            <w:r w:rsidR="00A94F1A" w:rsidRPr="00FF6E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134CA6" w:rsidRPr="00FF6E1B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BF196D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E1B">
        <w:rPr>
          <w:rFonts w:ascii="Times New Roman" w:hAnsi="Times New Roman" w:cs="Times New Roman"/>
          <w:sz w:val="28"/>
          <w:szCs w:val="28"/>
        </w:rPr>
        <w:t>5.3. Обоснование соответствия целей предлагаемого правового регулирования принципам правового регулирования, программным документам Российской Федерации и Белгородской области:</w:t>
      </w:r>
      <w:r w:rsidR="00BF196D">
        <w:rPr>
          <w:rFonts w:ascii="Times New Roman" w:hAnsi="Times New Roman" w:cs="Times New Roman"/>
          <w:sz w:val="28"/>
          <w:szCs w:val="28"/>
        </w:rPr>
        <w:t xml:space="preserve"> </w:t>
      </w:r>
      <w:r w:rsidR="00BF196D" w:rsidRPr="00BF196D">
        <w:rPr>
          <w:rFonts w:ascii="Times New Roman" w:hAnsi="Times New Roman" w:cs="Times New Roman"/>
          <w:i/>
          <w:sz w:val="28"/>
          <w:szCs w:val="28"/>
        </w:rPr>
        <w:t>Проект постановления разработан в соответствии с</w:t>
      </w:r>
      <w:r w:rsidR="00E608E5">
        <w:rPr>
          <w:rFonts w:ascii="Times New Roman" w:hAnsi="Times New Roman" w:cs="Times New Roman"/>
          <w:i/>
          <w:sz w:val="28"/>
          <w:szCs w:val="28"/>
        </w:rPr>
        <w:t>о</w:t>
      </w:r>
      <w:r w:rsidR="00BF196D" w:rsidRPr="00BF196D">
        <w:rPr>
          <w:rFonts w:ascii="Times New Roman" w:hAnsi="Times New Roman" w:cs="Times New Roman"/>
          <w:i/>
          <w:sz w:val="28"/>
          <w:szCs w:val="28"/>
        </w:rPr>
        <w:t xml:space="preserve"> Стратеги</w:t>
      </w:r>
      <w:r w:rsidR="00BF196D">
        <w:rPr>
          <w:rFonts w:ascii="Times New Roman" w:hAnsi="Times New Roman" w:cs="Times New Roman"/>
          <w:i/>
          <w:sz w:val="28"/>
          <w:szCs w:val="28"/>
        </w:rPr>
        <w:t>ей</w:t>
      </w:r>
      <w:r w:rsidR="00BF196D" w:rsidRPr="00BF196D">
        <w:rPr>
          <w:rFonts w:ascii="Times New Roman" w:hAnsi="Times New Roman" w:cs="Times New Roman"/>
          <w:i/>
          <w:sz w:val="28"/>
          <w:szCs w:val="28"/>
        </w:rPr>
        <w:t xml:space="preserve"> социально-экономического развития Белгородской области на период до 2025 года</w:t>
      </w:r>
    </w:p>
    <w:p w:rsidR="006A2444" w:rsidRPr="00FF6E1B" w:rsidRDefault="006A2444" w:rsidP="006A24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4CA6" w:rsidRPr="00FF6E1B" w:rsidRDefault="00954B03" w:rsidP="00134C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E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4CA6" w:rsidRPr="00FF6E1B">
        <w:rPr>
          <w:rFonts w:ascii="Times New Roman" w:hAnsi="Times New Roman" w:cs="Times New Roman"/>
          <w:sz w:val="28"/>
          <w:szCs w:val="28"/>
        </w:rPr>
        <w:t>5.4.</w:t>
      </w:r>
      <w:r w:rsidR="00134CA6" w:rsidRPr="00FF6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34CA6" w:rsidRPr="00FF6E1B">
        <w:rPr>
          <w:rFonts w:ascii="Times New Roman" w:hAnsi="Times New Roman" w:cs="Times New Roman"/>
          <w:sz w:val="28"/>
          <w:szCs w:val="28"/>
        </w:rPr>
        <w:t>Иная информация о целях пре</w:t>
      </w:r>
      <w:r w:rsidR="00BD651E" w:rsidRPr="00FF6E1B">
        <w:rPr>
          <w:rFonts w:ascii="Times New Roman" w:hAnsi="Times New Roman" w:cs="Times New Roman"/>
          <w:sz w:val="28"/>
          <w:szCs w:val="28"/>
        </w:rPr>
        <w:t>дл</w:t>
      </w:r>
      <w:r w:rsidR="00134CA6" w:rsidRPr="00FF6E1B">
        <w:rPr>
          <w:rFonts w:ascii="Times New Roman" w:hAnsi="Times New Roman" w:cs="Times New Roman"/>
          <w:sz w:val="28"/>
          <w:szCs w:val="28"/>
        </w:rPr>
        <w:t>а</w:t>
      </w:r>
      <w:r w:rsidR="00BD651E" w:rsidRPr="00FF6E1B">
        <w:rPr>
          <w:rFonts w:ascii="Times New Roman" w:hAnsi="Times New Roman" w:cs="Times New Roman"/>
          <w:sz w:val="28"/>
          <w:szCs w:val="28"/>
        </w:rPr>
        <w:t>га</w:t>
      </w:r>
      <w:r w:rsidR="00134CA6" w:rsidRPr="00FF6E1B">
        <w:rPr>
          <w:rFonts w:ascii="Times New Roman" w:hAnsi="Times New Roman" w:cs="Times New Roman"/>
          <w:sz w:val="28"/>
          <w:szCs w:val="28"/>
        </w:rPr>
        <w:t>емого правового регулирования:</w:t>
      </w:r>
      <w:r w:rsidR="004A145F" w:rsidRPr="00FF6E1B">
        <w:rPr>
          <w:rFonts w:ascii="Times New Roman" w:hAnsi="Times New Roman" w:cs="Times New Roman"/>
          <w:i/>
          <w:sz w:val="28"/>
          <w:szCs w:val="28"/>
        </w:rPr>
        <w:t xml:space="preserve"> отсутствует.</w:t>
      </w:r>
    </w:p>
    <w:p w:rsidR="00AF0FA2" w:rsidRPr="00FF6E1B" w:rsidRDefault="00AF0FA2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FF6E1B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E1B">
        <w:rPr>
          <w:rFonts w:ascii="Times New Roman" w:hAnsi="Times New Roman" w:cs="Times New Roman"/>
          <w:b/>
          <w:sz w:val="28"/>
          <w:szCs w:val="28"/>
        </w:rPr>
        <w:t>6. Описание предлагаемого правового регулирования и иных возможных способов решения проблемы</w:t>
      </w:r>
    </w:p>
    <w:p w:rsidR="00134CA6" w:rsidRPr="00FF6E1B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B">
        <w:rPr>
          <w:rFonts w:ascii="Times New Roman" w:hAnsi="Times New Roman" w:cs="Times New Roman"/>
          <w:sz w:val="28"/>
          <w:szCs w:val="28"/>
        </w:rPr>
        <w:t>6.1. Описание предлагаемого способа решения проблемы и преодоления связанных с ней негативных эффектов:</w:t>
      </w:r>
    </w:p>
    <w:p w:rsidR="007923BA" w:rsidRPr="001C7A4A" w:rsidRDefault="001C7A4A" w:rsidP="001C7A4A">
      <w:pPr>
        <w:pStyle w:val="ConsPlusNormal"/>
        <w:ind w:firstLine="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proofErr w:type="gramStart"/>
      <w:r w:rsidRPr="001C7A4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Проектом постановления предлагается установить запрет на реализацию через топливно-раздаточное оборудование АЗС средних дистиллятов, выпускаемых не по 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E72D43">
        <w:rPr>
          <w:rFonts w:ascii="Times New Roman" w:hAnsi="Times New Roman" w:cs="Times New Roman"/>
          <w:i/>
          <w:sz w:val="28"/>
          <w:szCs w:val="28"/>
        </w:rPr>
        <w:t>ехническо</w:t>
      </w:r>
      <w:r>
        <w:rPr>
          <w:rFonts w:ascii="Times New Roman" w:hAnsi="Times New Roman" w:cs="Times New Roman"/>
          <w:i/>
          <w:sz w:val="28"/>
          <w:szCs w:val="28"/>
        </w:rPr>
        <w:t>му</w:t>
      </w:r>
      <w:r w:rsidRPr="00E72D43">
        <w:rPr>
          <w:rFonts w:ascii="Times New Roman" w:hAnsi="Times New Roman" w:cs="Times New Roman"/>
          <w:i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E72D4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Таможенного союза «О требованиях к автомобильному и авиационному бензину, дизельному и судовому топливу, топливу для реактивных двигателей и мазуту», принятого решением Комиссии Таможенного союза Евразийского экономического сообщества от 18 октября 2011 года № 826</w:t>
      </w:r>
      <w:r w:rsidRPr="001C7A4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, которым устанавливаются требования к топливу для обеспечения защиты жизни</w:t>
      </w:r>
      <w:proofErr w:type="gramEnd"/>
      <w:r w:rsidRPr="001C7A4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и здоровья человека, имущества, охраны окружающей среды, предупреждения действий, вводящих в заблуждение потребителей относительно его назначения, безопасности и энергетической эффективности.</w:t>
      </w:r>
    </w:p>
    <w:p w:rsidR="00E56D07" w:rsidRDefault="00E56D07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FF6E1B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B">
        <w:rPr>
          <w:rFonts w:ascii="Times New Roman" w:hAnsi="Times New Roman" w:cs="Times New Roman"/>
          <w:sz w:val="28"/>
          <w:szCs w:val="28"/>
        </w:rPr>
        <w:t>6.2. Описание иных способов решения проблемы (с указанием того, каким образом каждым из способов могла бы быть решена проблема):</w:t>
      </w:r>
    </w:p>
    <w:p w:rsidR="006A29F4" w:rsidRPr="00104886" w:rsidRDefault="001C7A4A" w:rsidP="007826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Отсутствуют </w:t>
      </w:r>
    </w:p>
    <w:p w:rsidR="004A145F" w:rsidRPr="00FF6E1B" w:rsidRDefault="004A145F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FF6E1B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B">
        <w:rPr>
          <w:rFonts w:ascii="Times New Roman" w:hAnsi="Times New Roman" w:cs="Times New Roman"/>
          <w:sz w:val="28"/>
          <w:szCs w:val="28"/>
        </w:rPr>
        <w:t>6.3. Обоснование выбора предлагаемого способа решения проблемы:</w:t>
      </w:r>
    </w:p>
    <w:p w:rsidR="004A145F" w:rsidRPr="001C7A4A" w:rsidRDefault="00721ECC" w:rsidP="00134C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6D04">
        <w:rPr>
          <w:rFonts w:ascii="Times New Roman" w:hAnsi="Times New Roman" w:cs="Times New Roman"/>
          <w:i/>
          <w:sz w:val="28"/>
          <w:szCs w:val="28"/>
        </w:rPr>
        <w:t xml:space="preserve">Проведенный анализ </w:t>
      </w:r>
      <w:r>
        <w:rPr>
          <w:rFonts w:ascii="Times New Roman" w:hAnsi="Times New Roman" w:cs="Times New Roman"/>
          <w:i/>
          <w:sz w:val="28"/>
          <w:szCs w:val="28"/>
        </w:rPr>
        <w:t>соблюдения требований т</w:t>
      </w:r>
      <w:r w:rsidRPr="00E72D43">
        <w:rPr>
          <w:rFonts w:ascii="Times New Roman" w:hAnsi="Times New Roman" w:cs="Times New Roman"/>
          <w:i/>
          <w:sz w:val="28"/>
          <w:szCs w:val="28"/>
        </w:rPr>
        <w:t>ехническ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E72D43">
        <w:rPr>
          <w:rFonts w:ascii="Times New Roman" w:hAnsi="Times New Roman" w:cs="Times New Roman"/>
          <w:i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E72D4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Таможенного союза «О требованиях к автомобильному и авиационному бензину, дизельному и судовому топливу, топливу для реактивных двигателей и мазуту</w:t>
      </w:r>
      <w:r w:rsidRPr="002F6D04">
        <w:rPr>
          <w:rFonts w:ascii="Times New Roman" w:hAnsi="Times New Roman" w:cs="Times New Roman"/>
          <w:i/>
          <w:sz w:val="28"/>
          <w:szCs w:val="28"/>
        </w:rPr>
        <w:t xml:space="preserve"> позволил выявить факты реализации </w:t>
      </w:r>
      <w:r w:rsidRPr="001C7A4A">
        <w:rPr>
          <w:rFonts w:ascii="Times New Roman" w:hAnsi="Times New Roman" w:cs="Times New Roman"/>
          <w:i/>
          <w:sz w:val="28"/>
          <w:szCs w:val="28"/>
        </w:rPr>
        <w:t>через топливно-раздаточное оборудование АЗС топлив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1C7A4A">
        <w:rPr>
          <w:rFonts w:ascii="Times New Roman" w:hAnsi="Times New Roman" w:cs="Times New Roman"/>
          <w:i/>
          <w:sz w:val="28"/>
          <w:szCs w:val="28"/>
        </w:rPr>
        <w:t>, безопасность которого не регламентирована</w:t>
      </w:r>
      <w:r>
        <w:rPr>
          <w:rFonts w:ascii="Times New Roman" w:hAnsi="Times New Roman" w:cs="Times New Roman"/>
          <w:i/>
          <w:sz w:val="28"/>
          <w:szCs w:val="28"/>
        </w:rPr>
        <w:t xml:space="preserve"> указанным техническим регламентом. </w:t>
      </w:r>
      <w:proofErr w:type="gramStart"/>
      <w:r w:rsidR="001C7A4A" w:rsidRPr="001C7A4A">
        <w:rPr>
          <w:rFonts w:ascii="Times New Roman" w:hAnsi="Times New Roman" w:cs="Times New Roman"/>
          <w:i/>
          <w:sz w:val="28"/>
          <w:szCs w:val="28"/>
        </w:rPr>
        <w:t xml:space="preserve">Принятие законопроекта позволит исключить возможность заправки через топливно-раздаточное оборудование АЗС автомобилей топливом, безопасность которого не регламентирована </w:t>
      </w:r>
      <w:r w:rsidR="001C7A4A">
        <w:rPr>
          <w:rFonts w:ascii="Times New Roman" w:hAnsi="Times New Roman" w:cs="Times New Roman"/>
          <w:i/>
          <w:sz w:val="28"/>
          <w:szCs w:val="28"/>
        </w:rPr>
        <w:t>т</w:t>
      </w:r>
      <w:r w:rsidR="001C7A4A" w:rsidRPr="00E72D43">
        <w:rPr>
          <w:rFonts w:ascii="Times New Roman" w:hAnsi="Times New Roman" w:cs="Times New Roman"/>
          <w:i/>
          <w:sz w:val="28"/>
          <w:szCs w:val="28"/>
        </w:rPr>
        <w:t>ехническ</w:t>
      </w:r>
      <w:r w:rsidR="00F17D45">
        <w:rPr>
          <w:rFonts w:ascii="Times New Roman" w:hAnsi="Times New Roman" w:cs="Times New Roman"/>
          <w:i/>
          <w:sz w:val="28"/>
          <w:szCs w:val="28"/>
        </w:rPr>
        <w:t>им</w:t>
      </w:r>
      <w:r w:rsidR="001C7A4A" w:rsidRPr="00E72D43">
        <w:rPr>
          <w:rFonts w:ascii="Times New Roman" w:hAnsi="Times New Roman" w:cs="Times New Roman"/>
          <w:i/>
          <w:sz w:val="28"/>
          <w:szCs w:val="28"/>
        </w:rPr>
        <w:t xml:space="preserve"> регламент</w:t>
      </w:r>
      <w:r w:rsidR="00F17D45">
        <w:rPr>
          <w:rFonts w:ascii="Times New Roman" w:hAnsi="Times New Roman" w:cs="Times New Roman"/>
          <w:i/>
          <w:sz w:val="28"/>
          <w:szCs w:val="28"/>
        </w:rPr>
        <w:t>ом</w:t>
      </w:r>
      <w:r w:rsidR="001C7A4A" w:rsidRPr="00E72D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7A4A">
        <w:rPr>
          <w:rFonts w:ascii="Times New Roman" w:hAnsi="Times New Roman" w:cs="Times New Roman"/>
          <w:i/>
          <w:sz w:val="28"/>
          <w:szCs w:val="28"/>
        </w:rPr>
        <w:t>Таможенного союза «О требованиях к автомобильному и авиационному бензину, дизельному и судовому топливу, топливу для реактивных двигателей и мазуту», принятого решением Комиссии Таможенного союза Евразийского экономического сообщества от 18 октября 2011 года № 826</w:t>
      </w:r>
      <w:r w:rsidR="002F6D0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4F4921" w:rsidRDefault="004F4921" w:rsidP="004A1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45F" w:rsidRPr="00FF6E1B" w:rsidRDefault="00134CA6" w:rsidP="004A14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E1B">
        <w:rPr>
          <w:rFonts w:ascii="Times New Roman" w:hAnsi="Times New Roman" w:cs="Times New Roman"/>
          <w:sz w:val="28"/>
          <w:szCs w:val="28"/>
        </w:rPr>
        <w:lastRenderedPageBreak/>
        <w:t>6.4. Иная информация о предлагаемом способе решения проблемы:</w:t>
      </w:r>
      <w:r w:rsidR="004A145F" w:rsidRPr="00FF6E1B">
        <w:rPr>
          <w:rFonts w:ascii="Times New Roman" w:hAnsi="Times New Roman" w:cs="Times New Roman"/>
          <w:sz w:val="28"/>
          <w:szCs w:val="28"/>
        </w:rPr>
        <w:t xml:space="preserve"> </w:t>
      </w:r>
      <w:r w:rsidR="00587BA7" w:rsidRPr="00FF6E1B">
        <w:rPr>
          <w:rFonts w:ascii="Times New Roman" w:hAnsi="Times New Roman" w:cs="Times New Roman"/>
          <w:i/>
          <w:sz w:val="28"/>
          <w:szCs w:val="28"/>
        </w:rPr>
        <w:t>отсутствует</w:t>
      </w:r>
    </w:p>
    <w:p w:rsidR="004A145F" w:rsidRPr="00FF6E1B" w:rsidRDefault="004A145F" w:rsidP="004A14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4CA6" w:rsidRPr="00FF6E1B" w:rsidRDefault="00134CA6" w:rsidP="004A1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B">
        <w:rPr>
          <w:rFonts w:ascii="Times New Roman" w:hAnsi="Times New Roman" w:cs="Times New Roman"/>
          <w:b/>
          <w:bCs/>
          <w:sz w:val="28"/>
          <w:szCs w:val="28"/>
        </w:rPr>
        <w:t>7. 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835"/>
        <w:gridCol w:w="2977"/>
      </w:tblGrid>
      <w:tr w:rsidR="00134CA6" w:rsidRPr="00EB5FC5" w:rsidTr="002F6D04">
        <w:trPr>
          <w:cantSplit/>
        </w:trPr>
        <w:tc>
          <w:tcPr>
            <w:tcW w:w="4281" w:type="dxa"/>
          </w:tcPr>
          <w:p w:rsidR="00134CA6" w:rsidRPr="00EB5FC5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FC5">
              <w:rPr>
                <w:rFonts w:ascii="Times New Roman" w:hAnsi="Times New Roman" w:cs="Times New Roman"/>
                <w:sz w:val="28"/>
                <w:szCs w:val="28"/>
              </w:rPr>
              <w:t>7.1. Группа участников отношений</w:t>
            </w:r>
          </w:p>
        </w:tc>
        <w:tc>
          <w:tcPr>
            <w:tcW w:w="2835" w:type="dxa"/>
          </w:tcPr>
          <w:p w:rsidR="00134CA6" w:rsidRPr="00EB5FC5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FC5">
              <w:rPr>
                <w:rFonts w:ascii="Times New Roman" w:hAnsi="Times New Roman" w:cs="Times New Roman"/>
                <w:sz w:val="28"/>
                <w:szCs w:val="28"/>
              </w:rPr>
              <w:t>7.2. Оценка количества участников отношений</w:t>
            </w:r>
            <w:r w:rsidR="009D47FC" w:rsidRPr="00EB5FC5">
              <w:rPr>
                <w:rFonts w:ascii="Times New Roman" w:hAnsi="Times New Roman" w:cs="Times New Roman"/>
                <w:sz w:val="28"/>
                <w:szCs w:val="28"/>
              </w:rPr>
              <w:t>, организаций в год</w:t>
            </w:r>
          </w:p>
        </w:tc>
        <w:tc>
          <w:tcPr>
            <w:tcW w:w="2977" w:type="dxa"/>
          </w:tcPr>
          <w:p w:rsidR="00134CA6" w:rsidRPr="00EB5FC5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FC5">
              <w:rPr>
                <w:rFonts w:ascii="Times New Roman" w:hAnsi="Times New Roman" w:cs="Times New Roman"/>
                <w:sz w:val="28"/>
                <w:szCs w:val="28"/>
              </w:rPr>
              <w:t>7.3. Источники данных</w:t>
            </w:r>
          </w:p>
        </w:tc>
      </w:tr>
      <w:tr w:rsidR="00160C50" w:rsidRPr="00EB5FC5" w:rsidTr="002F6D04">
        <w:trPr>
          <w:cantSplit/>
        </w:trPr>
        <w:tc>
          <w:tcPr>
            <w:tcW w:w="4281" w:type="dxa"/>
          </w:tcPr>
          <w:p w:rsidR="00160C50" w:rsidRPr="00EB5FC5" w:rsidRDefault="00D745D5" w:rsidP="000421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45D5">
              <w:rPr>
                <w:rFonts w:ascii="Times New Roman" w:hAnsi="Times New Roman" w:cs="Times New Roman"/>
                <w:i/>
                <w:sz w:val="28"/>
                <w:szCs w:val="28"/>
              </w:rPr>
              <w:t>АЗС, расположенны</w:t>
            </w:r>
            <w:r w:rsidR="000421F1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D745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территории Белгородской области</w:t>
            </w:r>
          </w:p>
        </w:tc>
        <w:tc>
          <w:tcPr>
            <w:tcW w:w="2835" w:type="dxa"/>
          </w:tcPr>
          <w:p w:rsidR="00160C50" w:rsidRPr="00104886" w:rsidRDefault="00D745D5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297</w:t>
            </w:r>
          </w:p>
        </w:tc>
        <w:tc>
          <w:tcPr>
            <w:tcW w:w="2977" w:type="dxa"/>
          </w:tcPr>
          <w:p w:rsidR="00160C50" w:rsidRPr="00EB5FC5" w:rsidRDefault="000421F1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21F1">
              <w:rPr>
                <w:rFonts w:ascii="Times New Roman" w:hAnsi="Times New Roman" w:cs="Times New Roman"/>
                <w:i/>
                <w:sz w:val="28"/>
                <w:szCs w:val="28"/>
              </w:rPr>
              <w:t>Комиссия по государственному регулированию цен и тарифов в Белгородской области</w:t>
            </w:r>
          </w:p>
        </w:tc>
      </w:tr>
    </w:tbl>
    <w:p w:rsidR="008457B1" w:rsidRPr="00FF6E1B" w:rsidRDefault="008457B1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Pr="00FF6E1B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6E1B">
        <w:rPr>
          <w:rFonts w:ascii="Times New Roman" w:hAnsi="Times New Roman" w:cs="Times New Roman"/>
          <w:b/>
          <w:bCs/>
          <w:sz w:val="28"/>
          <w:szCs w:val="28"/>
        </w:rPr>
        <w:t>8. Новые функции, полномочия, обязанности и права органов государственной власти и органов местного самоуправления области или сведения об их изменении</w:t>
      </w:r>
      <w:r w:rsidR="004A145F" w:rsidRPr="00FF6E1B">
        <w:rPr>
          <w:rFonts w:ascii="Times New Roman" w:hAnsi="Times New Roman" w:cs="Times New Roman"/>
          <w:b/>
          <w:bCs/>
          <w:sz w:val="28"/>
          <w:szCs w:val="28"/>
        </w:rPr>
        <w:t>, а также порядок их реализации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551"/>
        <w:gridCol w:w="3228"/>
      </w:tblGrid>
      <w:tr w:rsidR="00134CA6" w:rsidRPr="00FF6E1B" w:rsidTr="002F6D04">
        <w:tc>
          <w:tcPr>
            <w:tcW w:w="4281" w:type="dxa"/>
          </w:tcPr>
          <w:p w:rsidR="00134CA6" w:rsidRPr="00FF6E1B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1B">
              <w:rPr>
                <w:rFonts w:ascii="Times New Roman" w:hAnsi="Times New Roman" w:cs="Times New Roman"/>
                <w:sz w:val="28"/>
                <w:szCs w:val="28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2551" w:type="dxa"/>
          </w:tcPr>
          <w:p w:rsidR="00134CA6" w:rsidRPr="00FF6E1B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1B">
              <w:rPr>
                <w:rFonts w:ascii="Times New Roman" w:hAnsi="Times New Roman" w:cs="Times New Roman"/>
                <w:sz w:val="28"/>
                <w:szCs w:val="28"/>
              </w:rPr>
              <w:t>8.2. Порядок реализации</w:t>
            </w:r>
          </w:p>
        </w:tc>
        <w:tc>
          <w:tcPr>
            <w:tcW w:w="3228" w:type="dxa"/>
          </w:tcPr>
          <w:p w:rsidR="00134CA6" w:rsidRPr="00FF6E1B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1B">
              <w:rPr>
                <w:rFonts w:ascii="Times New Roman" w:hAnsi="Times New Roman" w:cs="Times New Roman"/>
                <w:sz w:val="28"/>
                <w:szCs w:val="28"/>
              </w:rPr>
              <w:t>8.3. Оценка изменения трудозатрат и (или) потребностей в иных ресурсах</w:t>
            </w:r>
          </w:p>
        </w:tc>
      </w:tr>
      <w:tr w:rsidR="00134CA6" w:rsidRPr="00FF6E1B" w:rsidTr="00012263">
        <w:tc>
          <w:tcPr>
            <w:tcW w:w="10060" w:type="dxa"/>
            <w:gridSpan w:val="3"/>
          </w:tcPr>
          <w:p w:rsidR="00F867A4" w:rsidRDefault="00134CA6" w:rsidP="00F867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6E1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органа: </w:t>
            </w:r>
            <w:r w:rsidR="004224CE" w:rsidRPr="00FF6E1B">
              <w:rPr>
                <w:rFonts w:ascii="Times New Roman" w:hAnsi="Times New Roman" w:cs="Times New Roman"/>
                <w:i/>
                <w:sz w:val="28"/>
                <w:szCs w:val="28"/>
              </w:rPr>
              <w:t>департ</w:t>
            </w:r>
            <w:r w:rsidR="00F867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амент экономического развития </w:t>
            </w:r>
          </w:p>
          <w:p w:rsidR="00134CA6" w:rsidRPr="00FF6E1B" w:rsidRDefault="004224CE" w:rsidP="00F86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1B">
              <w:rPr>
                <w:rFonts w:ascii="Times New Roman" w:hAnsi="Times New Roman" w:cs="Times New Roman"/>
                <w:i/>
                <w:sz w:val="28"/>
                <w:szCs w:val="28"/>
              </w:rPr>
              <w:t>Белгородской области</w:t>
            </w:r>
          </w:p>
        </w:tc>
      </w:tr>
      <w:tr w:rsidR="00134CA6" w:rsidRPr="00FF6E1B" w:rsidTr="002F6D04">
        <w:tc>
          <w:tcPr>
            <w:tcW w:w="4281" w:type="dxa"/>
          </w:tcPr>
          <w:p w:rsidR="00134CA6" w:rsidRPr="00E106C8" w:rsidRDefault="0075340A" w:rsidP="0075340A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FF6E1B">
              <w:rPr>
                <w:rFonts w:ascii="Times New Roman" w:hAnsi="Times New Roman" w:cs="Times New Roman"/>
                <w:i/>
                <w:sz w:val="28"/>
                <w:szCs w:val="28"/>
              </w:rPr>
              <w:t>роект постановления Правительства области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устанавливает з</w:t>
            </w:r>
            <w:r w:rsidRPr="00E72D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апрет на реализацию через топливно-раздаточное оборудование АЗС иных видов жидкого моторного топлива, за исключением автомобильного бензина и дизельного топлива, безопасность которых соответствует требованиям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E72D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ехнического регламента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Таможенного союза «О требованиях к автомобильному и авиационному бензину, дизельному и судовому топливу, топливу для реактивных двигателей и мазуту», принятого решением Комиссии Таможенного союза Евразийского экономического сообщества от 18 октября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2011 года № 826</w:t>
            </w:r>
          </w:p>
        </w:tc>
        <w:tc>
          <w:tcPr>
            <w:tcW w:w="2551" w:type="dxa"/>
          </w:tcPr>
          <w:p w:rsidR="00134CA6" w:rsidRPr="00FF6E1B" w:rsidRDefault="006901D8" w:rsidP="004224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6E1B">
              <w:rPr>
                <w:rFonts w:ascii="Times New Roman" w:hAnsi="Times New Roman" w:cs="Times New Roman"/>
                <w:i/>
                <w:sz w:val="28"/>
                <w:szCs w:val="28"/>
              </w:rPr>
              <w:t>Указан в проекте постановления Правительства области</w:t>
            </w:r>
          </w:p>
        </w:tc>
        <w:tc>
          <w:tcPr>
            <w:tcW w:w="3228" w:type="dxa"/>
          </w:tcPr>
          <w:p w:rsidR="00134CA6" w:rsidRPr="00FF6E1B" w:rsidRDefault="006901D8" w:rsidP="004224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6E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Потребность в дополнительных ресурсах </w:t>
            </w:r>
            <w:r w:rsidR="008302BA" w:rsidRPr="00FF6E1B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отсутствует</w:t>
            </w:r>
          </w:p>
        </w:tc>
      </w:tr>
    </w:tbl>
    <w:p w:rsidR="004F4921" w:rsidRDefault="004F4921" w:rsidP="008457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Pr="00FF6E1B" w:rsidRDefault="00134CA6" w:rsidP="008457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6E1B">
        <w:rPr>
          <w:rFonts w:ascii="Times New Roman" w:hAnsi="Times New Roman" w:cs="Times New Roman"/>
          <w:b/>
          <w:bCs/>
          <w:sz w:val="28"/>
          <w:szCs w:val="28"/>
        </w:rPr>
        <w:lastRenderedPageBreak/>
        <w:t>9. Оценка соответствующих расходов (возможных поступлений) консолидированно</w:t>
      </w:r>
      <w:r w:rsidR="004A145F" w:rsidRPr="00FF6E1B">
        <w:rPr>
          <w:rFonts w:ascii="Times New Roman" w:hAnsi="Times New Roman" w:cs="Times New Roman"/>
          <w:b/>
          <w:bCs/>
          <w:sz w:val="28"/>
          <w:szCs w:val="28"/>
        </w:rPr>
        <w:t>го бюджета Белгородской области</w:t>
      </w: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3684"/>
        <w:gridCol w:w="2272"/>
      </w:tblGrid>
      <w:tr w:rsidR="00134CA6" w:rsidRPr="00FF6E1B" w:rsidTr="002F6D04">
        <w:trPr>
          <w:cantSplit/>
        </w:trPr>
        <w:tc>
          <w:tcPr>
            <w:tcW w:w="4281" w:type="dxa"/>
          </w:tcPr>
          <w:p w:rsidR="00134CA6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1B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  <w:r w:rsidRPr="00FF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F6E1B">
              <w:rPr>
                <w:rFonts w:ascii="Times New Roman" w:hAnsi="Times New Roman" w:cs="Times New Roman"/>
                <w:sz w:val="28"/>
                <w:szCs w:val="28"/>
              </w:rPr>
              <w:t>Наименование новой или изменяемой функции (полномочия, обязанности или права) (указываются данные из раздела 8 сводного отчета)</w:t>
            </w:r>
          </w:p>
          <w:p w:rsidR="00E106C8" w:rsidRPr="00FF6E1B" w:rsidRDefault="00E106C8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134CA6" w:rsidRPr="00FF6E1B" w:rsidRDefault="00134CA6" w:rsidP="00E1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1B">
              <w:rPr>
                <w:rFonts w:ascii="Times New Roman" w:hAnsi="Times New Roman" w:cs="Times New Roman"/>
                <w:sz w:val="28"/>
                <w:szCs w:val="28"/>
              </w:rPr>
              <w:t xml:space="preserve">9.2. Описание видов расходов (возможных поступлений) </w:t>
            </w:r>
            <w:r w:rsidRPr="00FF6E1B">
              <w:rPr>
                <w:rFonts w:ascii="Times New Roman" w:hAnsi="Times New Roman" w:cs="Times New Roman"/>
                <w:bCs/>
                <w:sz w:val="28"/>
                <w:szCs w:val="28"/>
              </w:rPr>
              <w:t>консолидированного бюджета Белгородской области</w:t>
            </w:r>
          </w:p>
        </w:tc>
        <w:tc>
          <w:tcPr>
            <w:tcW w:w="2272" w:type="dxa"/>
          </w:tcPr>
          <w:p w:rsidR="00D907CD" w:rsidRPr="00FF6E1B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1B">
              <w:rPr>
                <w:rFonts w:ascii="Times New Roman" w:hAnsi="Times New Roman" w:cs="Times New Roman"/>
                <w:sz w:val="28"/>
                <w:szCs w:val="28"/>
              </w:rPr>
              <w:t>9.3. </w:t>
            </w:r>
            <w:proofErr w:type="spellStart"/>
            <w:proofErr w:type="gramStart"/>
            <w:r w:rsidRPr="00FF6E1B"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proofErr w:type="spellEnd"/>
            <w:r w:rsidRPr="00FF6E1B">
              <w:rPr>
                <w:rFonts w:ascii="Times New Roman" w:hAnsi="Times New Roman" w:cs="Times New Roman"/>
                <w:sz w:val="28"/>
                <w:szCs w:val="28"/>
              </w:rPr>
              <w:t>-венная</w:t>
            </w:r>
            <w:proofErr w:type="gramEnd"/>
            <w:r w:rsidRPr="00FF6E1B">
              <w:rPr>
                <w:rFonts w:ascii="Times New Roman" w:hAnsi="Times New Roman" w:cs="Times New Roman"/>
                <w:sz w:val="28"/>
                <w:szCs w:val="28"/>
              </w:rPr>
              <w:t xml:space="preserve"> оценка расходов и возможных поступлений, </w:t>
            </w:r>
          </w:p>
          <w:p w:rsidR="00134CA6" w:rsidRPr="00FF6E1B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1B">
              <w:rPr>
                <w:rFonts w:ascii="Times New Roman" w:hAnsi="Times New Roman" w:cs="Times New Roman"/>
                <w:sz w:val="28"/>
                <w:szCs w:val="28"/>
              </w:rPr>
              <w:t>млн рублей</w:t>
            </w:r>
          </w:p>
        </w:tc>
      </w:tr>
      <w:tr w:rsidR="00782638" w:rsidRPr="00FF6E1B" w:rsidTr="002F6D04">
        <w:tc>
          <w:tcPr>
            <w:tcW w:w="4281" w:type="dxa"/>
          </w:tcPr>
          <w:p w:rsidR="00E106C8" w:rsidRPr="00FF6E1B" w:rsidRDefault="0075340A" w:rsidP="00225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FF6E1B">
              <w:rPr>
                <w:rFonts w:ascii="Times New Roman" w:hAnsi="Times New Roman" w:cs="Times New Roman"/>
                <w:i/>
                <w:sz w:val="28"/>
                <w:szCs w:val="28"/>
              </w:rPr>
              <w:t>роект постановления Правительства области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устанавливает з</w:t>
            </w:r>
            <w:r w:rsidRPr="00E72D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апрет на реализацию через топливно-раздаточное оборудование АЗС иных видов жидкого моторного топлива, за исключением автомобильного бензина и дизельного топлива, безопасность которых соответствует требованиям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E72D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ехнического регламента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Таможенного союза «О требованиях к автомобильному и авиационному бензину, дизельному и судовому топливу, топливу для реактивных двигателей и мазуту», принятого решением Комиссии Таможенного союза Евразийского экономического сообщества от 18 октября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2011 года № 826</w:t>
            </w:r>
          </w:p>
        </w:tc>
        <w:tc>
          <w:tcPr>
            <w:tcW w:w="3684" w:type="dxa"/>
          </w:tcPr>
          <w:p w:rsidR="003E1460" w:rsidRDefault="00F13376" w:rsidP="006747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  <w:p w:rsidR="00782638" w:rsidRPr="00FF6E1B" w:rsidRDefault="00782638" w:rsidP="006747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2" w:type="dxa"/>
          </w:tcPr>
          <w:p w:rsidR="00782638" w:rsidRPr="00FF6E1B" w:rsidRDefault="00DF3633" w:rsidP="00E477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6E1B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134CA6" w:rsidRPr="00FF6E1B" w:rsidTr="00012263">
        <w:trPr>
          <w:cantSplit/>
        </w:trPr>
        <w:tc>
          <w:tcPr>
            <w:tcW w:w="7965" w:type="dxa"/>
            <w:gridSpan w:val="2"/>
          </w:tcPr>
          <w:p w:rsidR="00134CA6" w:rsidRPr="00FF6E1B" w:rsidRDefault="00134CA6" w:rsidP="0001226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6E1B">
              <w:rPr>
                <w:rFonts w:ascii="Times New Roman" w:hAnsi="Times New Roman" w:cs="Times New Roman"/>
                <w:iCs/>
                <w:sz w:val="28"/>
                <w:szCs w:val="28"/>
              </w:rPr>
              <w:t>Итого возможные поступления за год:</w:t>
            </w:r>
          </w:p>
        </w:tc>
        <w:tc>
          <w:tcPr>
            <w:tcW w:w="2272" w:type="dxa"/>
          </w:tcPr>
          <w:p w:rsidR="00134CA6" w:rsidRPr="00FF6E1B" w:rsidRDefault="004E4870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6E1B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  <w:r w:rsidR="00844874" w:rsidRPr="00FF6E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8648D8" w:rsidRPr="00FF6E1B" w:rsidRDefault="008648D8" w:rsidP="0013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CA6" w:rsidRPr="00937760" w:rsidRDefault="00DF3633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>9.</w:t>
      </w:r>
      <w:r w:rsidR="00DA3449" w:rsidRPr="00937760">
        <w:rPr>
          <w:rFonts w:ascii="Times New Roman" w:hAnsi="Times New Roman" w:cs="Times New Roman"/>
          <w:sz w:val="28"/>
          <w:szCs w:val="28"/>
        </w:rPr>
        <w:t>4</w:t>
      </w:r>
      <w:r w:rsidR="00134CA6" w:rsidRPr="00937760">
        <w:rPr>
          <w:rFonts w:ascii="Times New Roman" w:hAnsi="Times New Roman" w:cs="Times New Roman"/>
          <w:sz w:val="28"/>
          <w:szCs w:val="28"/>
        </w:rPr>
        <w:t>. Иные сведения о расходах (возможных поступлениях) консолидированного бюджета Белгородской области:</w:t>
      </w:r>
    </w:p>
    <w:p w:rsidR="00134CA6" w:rsidRPr="00937760" w:rsidRDefault="00F13376" w:rsidP="008A7E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отсутствуют</w:t>
      </w:r>
    </w:p>
    <w:p w:rsidR="00E47763" w:rsidRPr="00FF6E1B" w:rsidRDefault="00E47763" w:rsidP="008A7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FF6E1B" w:rsidRDefault="00DF3633" w:rsidP="0013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B">
        <w:rPr>
          <w:rFonts w:ascii="Times New Roman" w:hAnsi="Times New Roman" w:cs="Times New Roman"/>
          <w:sz w:val="28"/>
          <w:szCs w:val="28"/>
        </w:rPr>
        <w:t>9.</w:t>
      </w:r>
      <w:r w:rsidR="00DA3449">
        <w:rPr>
          <w:rFonts w:ascii="Times New Roman" w:hAnsi="Times New Roman" w:cs="Times New Roman"/>
          <w:sz w:val="28"/>
          <w:szCs w:val="28"/>
        </w:rPr>
        <w:t>5</w:t>
      </w:r>
      <w:r w:rsidR="00134CA6" w:rsidRPr="00FF6E1B">
        <w:rPr>
          <w:rFonts w:ascii="Times New Roman" w:hAnsi="Times New Roman" w:cs="Times New Roman"/>
          <w:sz w:val="28"/>
          <w:szCs w:val="28"/>
        </w:rPr>
        <w:t>. Источники данных:</w:t>
      </w:r>
    </w:p>
    <w:p w:rsidR="00134CA6" w:rsidRPr="00FF6E1B" w:rsidRDefault="008A7E69" w:rsidP="00134C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6E1B">
        <w:rPr>
          <w:rFonts w:ascii="Times New Roman" w:hAnsi="Times New Roman" w:cs="Times New Roman"/>
          <w:i/>
          <w:sz w:val="28"/>
          <w:szCs w:val="28"/>
        </w:rPr>
        <w:t>Департамент экономического развития</w:t>
      </w:r>
      <w:r w:rsidR="00E47763" w:rsidRPr="00FF6E1B">
        <w:rPr>
          <w:rFonts w:ascii="Times New Roman" w:hAnsi="Times New Roman" w:cs="Times New Roman"/>
          <w:i/>
          <w:sz w:val="28"/>
          <w:szCs w:val="28"/>
        </w:rPr>
        <w:t xml:space="preserve"> Белгородской </w:t>
      </w:r>
      <w:r w:rsidRPr="00FF6E1B">
        <w:rPr>
          <w:rFonts w:ascii="Times New Roman" w:hAnsi="Times New Roman" w:cs="Times New Roman"/>
          <w:i/>
          <w:sz w:val="28"/>
          <w:szCs w:val="28"/>
        </w:rPr>
        <w:t>области</w:t>
      </w:r>
    </w:p>
    <w:p w:rsidR="008457B1" w:rsidRPr="00FF6E1B" w:rsidRDefault="008457B1" w:rsidP="00134C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Default="00574C54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34CA6" w:rsidRPr="00FF6E1B">
        <w:rPr>
          <w:rFonts w:ascii="Times New Roman" w:hAnsi="Times New Roman" w:cs="Times New Roman"/>
          <w:b/>
          <w:bCs/>
          <w:sz w:val="28"/>
          <w:szCs w:val="28"/>
        </w:rPr>
        <w:t>0. Новые преимущества, а также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ограничений, а также по</w:t>
      </w:r>
      <w:r w:rsidR="004A145F" w:rsidRPr="00FF6E1B">
        <w:rPr>
          <w:rFonts w:ascii="Times New Roman" w:hAnsi="Times New Roman" w:cs="Times New Roman"/>
          <w:b/>
          <w:bCs/>
          <w:sz w:val="28"/>
          <w:szCs w:val="28"/>
        </w:rPr>
        <w:t>рядок организации их исполнения</w:t>
      </w:r>
    </w:p>
    <w:p w:rsidR="00574C54" w:rsidRDefault="00574C54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4921" w:rsidRDefault="004F4921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4921" w:rsidRDefault="004F4921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4921" w:rsidRDefault="004F4921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4921" w:rsidRPr="00FF6E1B" w:rsidRDefault="004F4921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09"/>
        <w:gridCol w:w="5496"/>
        <w:gridCol w:w="2374"/>
      </w:tblGrid>
      <w:tr w:rsidR="00560449" w:rsidRPr="00FF6E1B" w:rsidTr="006C63E7">
        <w:tc>
          <w:tcPr>
            <w:tcW w:w="2409" w:type="dxa"/>
          </w:tcPr>
          <w:p w:rsidR="00560449" w:rsidRPr="00FF6E1B" w:rsidRDefault="00560449" w:rsidP="00443D08">
            <w:pPr>
              <w:ind w:left="57" w:right="57"/>
              <w:jc w:val="center"/>
              <w:rPr>
                <w:iCs/>
                <w:sz w:val="28"/>
                <w:szCs w:val="28"/>
              </w:rPr>
            </w:pPr>
            <w:r w:rsidRPr="00FF6E1B">
              <w:rPr>
                <w:sz w:val="28"/>
                <w:szCs w:val="28"/>
              </w:rPr>
              <w:lastRenderedPageBreak/>
              <w:t>10.1. Группа участников</w:t>
            </w:r>
          </w:p>
        </w:tc>
        <w:tc>
          <w:tcPr>
            <w:tcW w:w="5496" w:type="dxa"/>
          </w:tcPr>
          <w:p w:rsidR="00560449" w:rsidRPr="00FF6E1B" w:rsidRDefault="00560449" w:rsidP="00443D08">
            <w:pPr>
              <w:ind w:left="57" w:right="57"/>
              <w:jc w:val="center"/>
              <w:rPr>
                <w:sz w:val="28"/>
                <w:szCs w:val="28"/>
              </w:rPr>
            </w:pPr>
            <w:r w:rsidRPr="00FF6E1B">
              <w:rPr>
                <w:sz w:val="28"/>
                <w:szCs w:val="28"/>
              </w:rPr>
              <w:t>10.2. 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2374" w:type="dxa"/>
          </w:tcPr>
          <w:p w:rsidR="00560449" w:rsidRPr="00FF6E1B" w:rsidRDefault="00560449" w:rsidP="00443D08">
            <w:pPr>
              <w:ind w:left="57" w:right="57"/>
              <w:jc w:val="center"/>
              <w:rPr>
                <w:sz w:val="28"/>
                <w:szCs w:val="28"/>
              </w:rPr>
            </w:pPr>
            <w:r w:rsidRPr="00FF6E1B">
              <w:rPr>
                <w:sz w:val="28"/>
                <w:szCs w:val="28"/>
              </w:rPr>
              <w:t>10.3. Порядок организации исполнения обязанностей и ограничений</w:t>
            </w:r>
          </w:p>
        </w:tc>
      </w:tr>
      <w:tr w:rsidR="00560449" w:rsidRPr="00FF6E1B" w:rsidTr="006C63E7">
        <w:tc>
          <w:tcPr>
            <w:tcW w:w="2409" w:type="dxa"/>
          </w:tcPr>
          <w:p w:rsidR="00560449" w:rsidRPr="00FF6E1B" w:rsidRDefault="00F13376" w:rsidP="00FF3336">
            <w:pPr>
              <w:ind w:left="57" w:right="57"/>
              <w:jc w:val="both"/>
              <w:rPr>
                <w:i/>
                <w:iCs/>
                <w:sz w:val="28"/>
                <w:szCs w:val="28"/>
              </w:rPr>
            </w:pPr>
            <w:r w:rsidRPr="00D745D5">
              <w:rPr>
                <w:i/>
                <w:sz w:val="28"/>
                <w:szCs w:val="28"/>
              </w:rPr>
              <w:t>АЗС, расположенны</w:t>
            </w:r>
            <w:r>
              <w:rPr>
                <w:i/>
                <w:sz w:val="28"/>
                <w:szCs w:val="28"/>
              </w:rPr>
              <w:t>е</w:t>
            </w:r>
            <w:r w:rsidRPr="00D745D5">
              <w:rPr>
                <w:i/>
                <w:sz w:val="28"/>
                <w:szCs w:val="28"/>
              </w:rPr>
              <w:t xml:space="preserve"> на территории Белгородской области</w:t>
            </w:r>
          </w:p>
        </w:tc>
        <w:tc>
          <w:tcPr>
            <w:tcW w:w="5496" w:type="dxa"/>
          </w:tcPr>
          <w:p w:rsidR="00225BF3" w:rsidRDefault="008B05A9" w:rsidP="00996C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sz w:val="28"/>
                <w:szCs w:val="28"/>
              </w:rPr>
              <w:t>О</w:t>
            </w:r>
            <w:r w:rsidR="00F13376">
              <w:rPr>
                <w:i/>
                <w:sz w:val="28"/>
                <w:szCs w:val="28"/>
              </w:rPr>
              <w:t xml:space="preserve">граничение </w:t>
            </w:r>
            <w:r w:rsidR="00F13376" w:rsidRPr="00E72D43">
              <w:rPr>
                <w:i/>
                <w:sz w:val="28"/>
                <w:szCs w:val="28"/>
              </w:rPr>
              <w:t>реализаци</w:t>
            </w:r>
            <w:r w:rsidR="00F13376">
              <w:rPr>
                <w:i/>
                <w:sz w:val="28"/>
                <w:szCs w:val="28"/>
              </w:rPr>
              <w:t>и</w:t>
            </w:r>
            <w:r w:rsidR="00F13376" w:rsidRPr="00E72D43">
              <w:rPr>
                <w:i/>
                <w:sz w:val="28"/>
                <w:szCs w:val="28"/>
              </w:rPr>
              <w:t xml:space="preserve"> через топливно-раздаточное оборудование АЗС иных видов жидкого моторного топлива, за исключением автомобильного бензина и дизельного топлива, безопасность которых соответствует требованиям </w:t>
            </w:r>
            <w:r w:rsidR="00F13376">
              <w:rPr>
                <w:i/>
                <w:sz w:val="28"/>
                <w:szCs w:val="28"/>
              </w:rPr>
              <w:t>т</w:t>
            </w:r>
            <w:r w:rsidR="00F13376" w:rsidRPr="00E72D43">
              <w:rPr>
                <w:i/>
                <w:sz w:val="28"/>
                <w:szCs w:val="28"/>
              </w:rPr>
              <w:t xml:space="preserve">ехнического регламента </w:t>
            </w:r>
            <w:r w:rsidR="00F13376">
              <w:rPr>
                <w:i/>
                <w:sz w:val="28"/>
                <w:szCs w:val="28"/>
              </w:rPr>
              <w:t>Таможенного союза «О требованиях к автомобильному и авиационному бензину, дизельному и судовому топливу, топливу для реактивных двигателей и мазуту», принятого решением Комиссии Таможенного союза Евразийского экономического сообщества от 18 октября 2011 года № 826</w:t>
            </w:r>
            <w:proofErr w:type="gramEnd"/>
          </w:p>
          <w:p w:rsidR="00D3428C" w:rsidRPr="00757DB9" w:rsidRDefault="00D3428C" w:rsidP="00E81BD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74" w:type="dxa"/>
          </w:tcPr>
          <w:p w:rsidR="00560449" w:rsidRDefault="00560449" w:rsidP="00443D08">
            <w:pPr>
              <w:rPr>
                <w:bCs/>
                <w:i/>
                <w:sz w:val="28"/>
                <w:szCs w:val="28"/>
              </w:rPr>
            </w:pPr>
            <w:r w:rsidRPr="00FF6E1B">
              <w:rPr>
                <w:bCs/>
                <w:i/>
                <w:sz w:val="28"/>
                <w:szCs w:val="28"/>
              </w:rPr>
              <w:t xml:space="preserve">Прописан в проекте постановления </w:t>
            </w:r>
          </w:p>
          <w:p w:rsidR="00524DDE" w:rsidRPr="00FF6E1B" w:rsidRDefault="00524DDE" w:rsidP="00443D08">
            <w:pPr>
              <w:rPr>
                <w:bCs/>
                <w:i/>
                <w:sz w:val="28"/>
                <w:szCs w:val="28"/>
              </w:rPr>
            </w:pPr>
          </w:p>
        </w:tc>
      </w:tr>
    </w:tbl>
    <w:p w:rsidR="006164D9" w:rsidRDefault="006164D9" w:rsidP="008457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Default="00134CA6" w:rsidP="008457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6E1B">
        <w:rPr>
          <w:rFonts w:ascii="Times New Roman" w:hAnsi="Times New Roman" w:cs="Times New Roman"/>
          <w:b/>
          <w:bCs/>
          <w:sz w:val="28"/>
          <w:szCs w:val="28"/>
        </w:rPr>
        <w:t>11. 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</w:t>
      </w:r>
      <w:r w:rsidR="00903AB8" w:rsidRPr="00FF6E1B">
        <w:rPr>
          <w:rFonts w:ascii="Times New Roman" w:hAnsi="Times New Roman" w:cs="Times New Roman"/>
          <w:b/>
          <w:bCs/>
          <w:sz w:val="28"/>
          <w:szCs w:val="28"/>
        </w:rPr>
        <w:t>аких обязанностей и ограничений</w:t>
      </w:r>
    </w:p>
    <w:p w:rsidR="007E6BD2" w:rsidRPr="00FF6E1B" w:rsidRDefault="007E6BD2" w:rsidP="008457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2374"/>
      </w:tblGrid>
      <w:tr w:rsidR="00F64541" w:rsidRPr="00FF6E1B" w:rsidTr="00FF6E1B">
        <w:tc>
          <w:tcPr>
            <w:tcW w:w="2376" w:type="dxa"/>
          </w:tcPr>
          <w:p w:rsidR="00F64541" w:rsidRPr="00FF6E1B" w:rsidRDefault="00F64541" w:rsidP="00443D08">
            <w:pPr>
              <w:ind w:left="57" w:right="57"/>
              <w:jc w:val="center"/>
              <w:rPr>
                <w:iCs/>
                <w:sz w:val="28"/>
                <w:szCs w:val="28"/>
              </w:rPr>
            </w:pPr>
            <w:r w:rsidRPr="00FF6E1B">
              <w:rPr>
                <w:sz w:val="28"/>
                <w:szCs w:val="28"/>
              </w:rPr>
              <w:t>11.1. Группа участников (указываются данные из раздела 7 сводного отчета)</w:t>
            </w:r>
          </w:p>
        </w:tc>
        <w:tc>
          <w:tcPr>
            <w:tcW w:w="5529" w:type="dxa"/>
          </w:tcPr>
          <w:p w:rsidR="00F64541" w:rsidRPr="00FF6E1B" w:rsidRDefault="00F64541" w:rsidP="00443D08">
            <w:pPr>
              <w:ind w:left="57" w:right="57"/>
              <w:jc w:val="center"/>
              <w:rPr>
                <w:sz w:val="28"/>
                <w:szCs w:val="28"/>
              </w:rPr>
            </w:pPr>
            <w:r w:rsidRPr="00FF6E1B">
              <w:rPr>
                <w:sz w:val="28"/>
                <w:szCs w:val="28"/>
              </w:rPr>
              <w:t>11.2. Описание новых или изменения содержания существующих обязанностей и ограничений (указываются данные из раздела 10 сводного отчета)</w:t>
            </w:r>
          </w:p>
        </w:tc>
        <w:tc>
          <w:tcPr>
            <w:tcW w:w="2374" w:type="dxa"/>
          </w:tcPr>
          <w:p w:rsidR="00F64541" w:rsidRPr="00FF6E1B" w:rsidRDefault="00F64541" w:rsidP="00443D08">
            <w:pPr>
              <w:ind w:left="57" w:right="57"/>
              <w:jc w:val="center"/>
              <w:rPr>
                <w:sz w:val="28"/>
                <w:szCs w:val="28"/>
              </w:rPr>
            </w:pPr>
            <w:r w:rsidRPr="00FF6E1B">
              <w:rPr>
                <w:sz w:val="28"/>
                <w:szCs w:val="28"/>
              </w:rPr>
              <w:t>11.3. Описание и оценка видов расходов</w:t>
            </w:r>
          </w:p>
        </w:tc>
      </w:tr>
      <w:tr w:rsidR="00FF6E1B" w:rsidRPr="00FF6E1B" w:rsidTr="00FF6E1B">
        <w:tc>
          <w:tcPr>
            <w:tcW w:w="2376" w:type="dxa"/>
          </w:tcPr>
          <w:p w:rsidR="00FF6E1B" w:rsidRPr="00FF6E1B" w:rsidRDefault="008B05A9" w:rsidP="008B05A9">
            <w:pPr>
              <w:ind w:left="57" w:right="57"/>
              <w:jc w:val="both"/>
              <w:rPr>
                <w:i/>
                <w:iCs/>
                <w:sz w:val="28"/>
                <w:szCs w:val="28"/>
              </w:rPr>
            </w:pPr>
            <w:r w:rsidRPr="00D745D5">
              <w:rPr>
                <w:i/>
                <w:sz w:val="28"/>
                <w:szCs w:val="28"/>
              </w:rPr>
              <w:t>АЗС, расположенны</w:t>
            </w:r>
            <w:r>
              <w:rPr>
                <w:i/>
                <w:sz w:val="28"/>
                <w:szCs w:val="28"/>
              </w:rPr>
              <w:t>е</w:t>
            </w:r>
            <w:r w:rsidRPr="00D745D5">
              <w:rPr>
                <w:i/>
                <w:sz w:val="28"/>
                <w:szCs w:val="28"/>
              </w:rPr>
              <w:t xml:space="preserve"> на территории Белгородской области</w:t>
            </w:r>
            <w:r w:rsidRPr="00EB5FC5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8B05A9" w:rsidRDefault="008B05A9" w:rsidP="008B05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sz w:val="28"/>
                <w:szCs w:val="28"/>
              </w:rPr>
              <w:t xml:space="preserve">Ограничение </w:t>
            </w:r>
            <w:r w:rsidRPr="00E72D43">
              <w:rPr>
                <w:i/>
                <w:sz w:val="28"/>
                <w:szCs w:val="28"/>
              </w:rPr>
              <w:t>реализаци</w:t>
            </w:r>
            <w:r>
              <w:rPr>
                <w:i/>
                <w:sz w:val="28"/>
                <w:szCs w:val="28"/>
              </w:rPr>
              <w:t>и</w:t>
            </w:r>
            <w:r w:rsidRPr="00E72D43">
              <w:rPr>
                <w:i/>
                <w:sz w:val="28"/>
                <w:szCs w:val="28"/>
              </w:rPr>
              <w:t xml:space="preserve"> через топливно-раздаточное оборудование АЗС иных видов жидкого моторного топлива, за исключением автомобильного бензина и дизельного топлива, безопасность которых соответствует требованиям </w:t>
            </w:r>
            <w:r>
              <w:rPr>
                <w:i/>
                <w:sz w:val="28"/>
                <w:szCs w:val="28"/>
              </w:rPr>
              <w:t>т</w:t>
            </w:r>
            <w:r w:rsidRPr="00E72D43">
              <w:rPr>
                <w:i/>
                <w:sz w:val="28"/>
                <w:szCs w:val="28"/>
              </w:rPr>
              <w:t xml:space="preserve">ехнического регламента </w:t>
            </w:r>
            <w:r>
              <w:rPr>
                <w:i/>
                <w:sz w:val="28"/>
                <w:szCs w:val="28"/>
              </w:rPr>
              <w:t>Таможенного союза «О требованиях к автомобильному и авиационному бензину, дизельному и судовому топливу, топливу для реактивных двигателей и мазуту», принятого решением Комиссии Таможенного союза Евразийского экономического сообщества от 18 октября 2011 года № 826</w:t>
            </w:r>
            <w:proofErr w:type="gramEnd"/>
          </w:p>
          <w:p w:rsidR="00FF6E1B" w:rsidRPr="00FF6E1B" w:rsidRDefault="00FF6E1B" w:rsidP="00A97C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374" w:type="dxa"/>
          </w:tcPr>
          <w:p w:rsidR="00FF6E1B" w:rsidRPr="00FF6E1B" w:rsidRDefault="008B05A9" w:rsidP="00A456C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нет</w:t>
            </w:r>
          </w:p>
        </w:tc>
      </w:tr>
    </w:tbl>
    <w:p w:rsidR="00134CA6" w:rsidRPr="00B05B38" w:rsidRDefault="00134CA6" w:rsidP="0013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B38">
        <w:rPr>
          <w:rFonts w:ascii="Times New Roman" w:hAnsi="Times New Roman" w:cs="Times New Roman"/>
          <w:sz w:val="28"/>
          <w:szCs w:val="28"/>
        </w:rPr>
        <w:lastRenderedPageBreak/>
        <w:t>11.4. Источники данных:</w:t>
      </w:r>
    </w:p>
    <w:p w:rsidR="00134CA6" w:rsidRPr="00B05B38" w:rsidRDefault="002B0EFB" w:rsidP="00134C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5B38">
        <w:rPr>
          <w:rFonts w:ascii="Times New Roman" w:hAnsi="Times New Roman" w:cs="Times New Roman"/>
          <w:i/>
          <w:sz w:val="28"/>
          <w:szCs w:val="28"/>
        </w:rPr>
        <w:t>Департамент экономического развития Белгородской области</w:t>
      </w:r>
    </w:p>
    <w:p w:rsidR="00574C54" w:rsidRDefault="00574C54" w:rsidP="002B0E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Pr="00FF6E1B" w:rsidRDefault="00134CA6" w:rsidP="002B0E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6E1B">
        <w:rPr>
          <w:rFonts w:ascii="Times New Roman" w:hAnsi="Times New Roman" w:cs="Times New Roman"/>
          <w:b/>
          <w:bCs/>
          <w:sz w:val="28"/>
          <w:szCs w:val="28"/>
        </w:rPr>
        <w:t>12. Информация об отмене обязанностей, запретов или ограничений для субъектов предпринимательской и и</w:t>
      </w:r>
      <w:r w:rsidR="002B0EFB" w:rsidRPr="00FF6E1B">
        <w:rPr>
          <w:rFonts w:ascii="Times New Roman" w:hAnsi="Times New Roman" w:cs="Times New Roman"/>
          <w:b/>
          <w:bCs/>
          <w:sz w:val="28"/>
          <w:szCs w:val="28"/>
        </w:rPr>
        <w:t>ной экономической деятельности</w:t>
      </w:r>
      <w:r w:rsidR="004A145F" w:rsidRPr="00FF6E1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B0EFB" w:rsidRPr="00FF6E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0EFB" w:rsidRPr="007D15F4">
        <w:rPr>
          <w:rFonts w:ascii="Times New Roman" w:hAnsi="Times New Roman" w:cs="Times New Roman"/>
          <w:bCs/>
          <w:i/>
          <w:sz w:val="28"/>
          <w:szCs w:val="28"/>
        </w:rPr>
        <w:t>нет</w:t>
      </w:r>
    </w:p>
    <w:p w:rsidR="002B0EFB" w:rsidRPr="00FF6E1B" w:rsidRDefault="002B0EFB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Pr="008B05A9" w:rsidRDefault="00134CA6" w:rsidP="008B05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E1B">
        <w:rPr>
          <w:rFonts w:ascii="Times New Roman" w:hAnsi="Times New Roman" w:cs="Times New Roman"/>
          <w:b/>
          <w:bCs/>
          <w:sz w:val="28"/>
          <w:szCs w:val="28"/>
        </w:rPr>
        <w:t>13. Риски решения проблемы предложенным способом правового регулирования и риски негативных последствий</w:t>
      </w:r>
      <w:r w:rsidR="00C8760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C8760D" w:rsidRPr="00C8760D">
        <w:t xml:space="preserve"> </w:t>
      </w:r>
      <w:r w:rsidR="00C8760D" w:rsidRPr="00C8760D">
        <w:rPr>
          <w:rFonts w:ascii="Times New Roman" w:hAnsi="Times New Roman" w:cs="Times New Roman"/>
          <w:b/>
          <w:bCs/>
          <w:sz w:val="28"/>
          <w:szCs w:val="28"/>
        </w:rPr>
        <w:t>в том числе для конкуренции</w:t>
      </w:r>
      <w:r w:rsidRPr="00FF6E1B">
        <w:rPr>
          <w:rFonts w:ascii="Times New Roman" w:hAnsi="Times New Roman" w:cs="Times New Roman"/>
          <w:b/>
          <w:bCs/>
          <w:sz w:val="28"/>
          <w:szCs w:val="28"/>
        </w:rPr>
        <w:t>, а также описание методов контроля эффективности избранного способа достижения целей регулирования</w:t>
      </w:r>
      <w:r w:rsidR="008B05A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B05A9" w:rsidRPr="008B05A9">
        <w:rPr>
          <w:rFonts w:ascii="Times New Roman" w:hAnsi="Times New Roman" w:cs="Times New Roman"/>
          <w:i/>
          <w:sz w:val="28"/>
          <w:szCs w:val="28"/>
        </w:rPr>
        <w:t>Наступление неблагоприятных последствий (наступление рисков) не предусмотрено.</w:t>
      </w:r>
    </w:p>
    <w:p w:rsidR="008457B1" w:rsidRPr="00FF6E1B" w:rsidRDefault="008457B1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Pr="00FF6E1B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6E1B">
        <w:rPr>
          <w:rFonts w:ascii="Times New Roman" w:hAnsi="Times New Roman" w:cs="Times New Roman"/>
          <w:b/>
          <w:bCs/>
          <w:sz w:val="28"/>
          <w:szCs w:val="28"/>
        </w:rPr>
        <w:t>14. Необходимые для достижения заявленных целей регулирования организационно-технические, методологические, инф</w:t>
      </w:r>
      <w:r w:rsidR="004A145F" w:rsidRPr="00FF6E1B">
        <w:rPr>
          <w:rFonts w:ascii="Times New Roman" w:hAnsi="Times New Roman" w:cs="Times New Roman"/>
          <w:b/>
          <w:bCs/>
          <w:sz w:val="28"/>
          <w:szCs w:val="28"/>
        </w:rPr>
        <w:t>ормационные и иные мероприятия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701"/>
        <w:gridCol w:w="2835"/>
        <w:gridCol w:w="1417"/>
        <w:gridCol w:w="1702"/>
      </w:tblGrid>
      <w:tr w:rsidR="00134CA6" w:rsidRPr="005340E5" w:rsidTr="004F4921">
        <w:tc>
          <w:tcPr>
            <w:tcW w:w="2438" w:type="dxa"/>
          </w:tcPr>
          <w:p w:rsidR="00134CA6" w:rsidRPr="005340E5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E5">
              <w:rPr>
                <w:rFonts w:ascii="Times New Roman" w:hAnsi="Times New Roman" w:cs="Times New Roman"/>
                <w:sz w:val="28"/>
                <w:szCs w:val="28"/>
              </w:rPr>
              <w:t>14.1. Мероприятия, необходимые для достижения целей регулирования</w:t>
            </w:r>
          </w:p>
        </w:tc>
        <w:tc>
          <w:tcPr>
            <w:tcW w:w="1701" w:type="dxa"/>
          </w:tcPr>
          <w:p w:rsidR="00134CA6" w:rsidRPr="005340E5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E5">
              <w:rPr>
                <w:rFonts w:ascii="Times New Roman" w:hAnsi="Times New Roman" w:cs="Times New Roman"/>
                <w:sz w:val="28"/>
                <w:szCs w:val="28"/>
              </w:rPr>
              <w:t>14.2.</w:t>
            </w:r>
          </w:p>
          <w:p w:rsidR="00134CA6" w:rsidRPr="005340E5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E5">
              <w:rPr>
                <w:rFonts w:ascii="Times New Roman" w:hAnsi="Times New Roman" w:cs="Times New Roman"/>
                <w:sz w:val="28"/>
                <w:szCs w:val="28"/>
              </w:rPr>
              <w:t>Сроки мероприятий</w:t>
            </w:r>
          </w:p>
        </w:tc>
        <w:tc>
          <w:tcPr>
            <w:tcW w:w="2835" w:type="dxa"/>
          </w:tcPr>
          <w:p w:rsidR="00134CA6" w:rsidRPr="005340E5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E5">
              <w:rPr>
                <w:rFonts w:ascii="Times New Roman" w:hAnsi="Times New Roman" w:cs="Times New Roman"/>
                <w:sz w:val="28"/>
                <w:szCs w:val="28"/>
              </w:rPr>
              <w:t>14.3. Описание ожидаемого результата</w:t>
            </w:r>
          </w:p>
        </w:tc>
        <w:tc>
          <w:tcPr>
            <w:tcW w:w="1417" w:type="dxa"/>
          </w:tcPr>
          <w:p w:rsidR="00134CA6" w:rsidRPr="005340E5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E5">
              <w:rPr>
                <w:rFonts w:ascii="Times New Roman" w:hAnsi="Times New Roman" w:cs="Times New Roman"/>
                <w:sz w:val="28"/>
                <w:szCs w:val="28"/>
              </w:rPr>
              <w:t xml:space="preserve">14.4. </w:t>
            </w:r>
          </w:p>
          <w:p w:rsidR="00134CA6" w:rsidRPr="005340E5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E5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5340E5">
              <w:rPr>
                <w:rFonts w:ascii="Times New Roman" w:hAnsi="Times New Roman" w:cs="Times New Roman"/>
                <w:sz w:val="28"/>
                <w:szCs w:val="28"/>
              </w:rPr>
              <w:t>финанси</w:t>
            </w:r>
            <w:r w:rsidR="005340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40E5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  <w:proofErr w:type="gramEnd"/>
          </w:p>
        </w:tc>
        <w:tc>
          <w:tcPr>
            <w:tcW w:w="1702" w:type="dxa"/>
          </w:tcPr>
          <w:p w:rsidR="00134CA6" w:rsidRPr="005340E5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E5">
              <w:rPr>
                <w:rFonts w:ascii="Times New Roman" w:hAnsi="Times New Roman" w:cs="Times New Roman"/>
                <w:sz w:val="28"/>
                <w:szCs w:val="28"/>
              </w:rPr>
              <w:t xml:space="preserve">14.5. Источники </w:t>
            </w:r>
            <w:proofErr w:type="spellStart"/>
            <w:proofErr w:type="gramStart"/>
            <w:r w:rsidRPr="005340E5">
              <w:rPr>
                <w:rFonts w:ascii="Times New Roman" w:hAnsi="Times New Roman" w:cs="Times New Roman"/>
                <w:sz w:val="28"/>
                <w:szCs w:val="28"/>
              </w:rPr>
              <w:t>финанси</w:t>
            </w:r>
            <w:r w:rsidR="005340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40E5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  <w:proofErr w:type="gramEnd"/>
          </w:p>
        </w:tc>
      </w:tr>
      <w:tr w:rsidR="00134CA6" w:rsidRPr="005340E5" w:rsidTr="004F4921">
        <w:tc>
          <w:tcPr>
            <w:tcW w:w="2438" w:type="dxa"/>
          </w:tcPr>
          <w:p w:rsidR="00134CA6" w:rsidRPr="005340E5" w:rsidRDefault="00D45DF4" w:rsidP="008B05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0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Размещение информации в СМИ о принятии </w:t>
            </w:r>
            <w:r w:rsidR="008B05A9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8B05A9" w:rsidRPr="008B05A9">
              <w:rPr>
                <w:rFonts w:ascii="Times New Roman" w:hAnsi="Times New Roman" w:cs="Times New Roman"/>
                <w:i/>
                <w:sz w:val="28"/>
                <w:szCs w:val="28"/>
              </w:rPr>
              <w:t>остановлени</w:t>
            </w:r>
            <w:r w:rsidR="008B05A9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8B05A9" w:rsidRPr="008B05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Правительства Белгородской области «О введении ограничений использования нефтепродуктов и других видов топлива в Белгородской области»</w:t>
            </w:r>
          </w:p>
        </w:tc>
        <w:tc>
          <w:tcPr>
            <w:tcW w:w="1701" w:type="dxa"/>
          </w:tcPr>
          <w:p w:rsidR="00134CA6" w:rsidRPr="005340E5" w:rsidRDefault="008B05A9" w:rsidP="00A266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  <w:r w:rsidR="00D45DF4" w:rsidRPr="005340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2665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="00CC1DB3">
              <w:rPr>
                <w:rFonts w:ascii="Times New Roman" w:hAnsi="Times New Roman" w:cs="Times New Roman"/>
                <w:i/>
                <w:sz w:val="28"/>
                <w:szCs w:val="28"/>
              </w:rPr>
              <w:t>2020</w:t>
            </w:r>
            <w:r w:rsidR="00D45DF4" w:rsidRPr="005340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8B05A9" w:rsidRPr="001C7A4A" w:rsidRDefault="008B05A9" w:rsidP="008B05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Отсутствие фактов реализации АЗС, расположенными на территории Белгородской области,</w:t>
            </w:r>
            <w:r w:rsidRPr="001C7A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топлив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1C7A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безопасность которого не регламентирована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E72D43">
              <w:rPr>
                <w:rFonts w:ascii="Times New Roman" w:hAnsi="Times New Roman" w:cs="Times New Roman"/>
                <w:i/>
                <w:sz w:val="28"/>
                <w:szCs w:val="28"/>
              </w:rPr>
              <w:t>ехническ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им</w:t>
            </w:r>
            <w:r w:rsidRPr="00E72D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регламент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ом</w:t>
            </w:r>
            <w:r w:rsidRPr="00E72D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Таможенного союза «О требованиях к автомобильному и авиационному бензину, дизельному и судовому топливу, топливу для реактивных двигателей и мазуту», принятого решением Комиссии Таможенного союза Евразийского экономического сообщества от 18 октября 2011 года № 826</w:t>
            </w:r>
          </w:p>
          <w:p w:rsidR="00134CA6" w:rsidRPr="005340E5" w:rsidRDefault="008B05A9" w:rsidP="00D05C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134CA6" w:rsidRPr="005340E5" w:rsidRDefault="000D66CE" w:rsidP="005340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</w:t>
            </w:r>
            <w:r w:rsidR="00D45DF4" w:rsidRPr="005340E5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</w:p>
        </w:tc>
        <w:tc>
          <w:tcPr>
            <w:tcW w:w="1702" w:type="dxa"/>
          </w:tcPr>
          <w:p w:rsidR="00134CA6" w:rsidRPr="005340E5" w:rsidRDefault="000D66CE" w:rsidP="005340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="00D45DF4" w:rsidRPr="005340E5">
              <w:rPr>
                <w:rFonts w:ascii="Times New Roman" w:hAnsi="Times New Roman" w:cs="Times New Roman"/>
                <w:i/>
                <w:sz w:val="28"/>
                <w:szCs w:val="28"/>
              </w:rPr>
              <w:t>ет</w:t>
            </w:r>
          </w:p>
        </w:tc>
      </w:tr>
    </w:tbl>
    <w:p w:rsidR="00134CA6" w:rsidRPr="005340E5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0E5">
        <w:rPr>
          <w:rFonts w:ascii="Times New Roman" w:hAnsi="Times New Roman" w:cs="Times New Roman"/>
          <w:sz w:val="28"/>
          <w:szCs w:val="28"/>
        </w:rPr>
        <w:lastRenderedPageBreak/>
        <w:t xml:space="preserve">14.6. 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</w:t>
      </w:r>
      <w:r w:rsidR="00D45DF4" w:rsidRPr="005340E5">
        <w:rPr>
          <w:rFonts w:ascii="Times New Roman" w:hAnsi="Times New Roman" w:cs="Times New Roman"/>
          <w:i/>
          <w:sz w:val="28"/>
          <w:szCs w:val="28"/>
        </w:rPr>
        <w:t>нет</w:t>
      </w:r>
    </w:p>
    <w:p w:rsidR="00134CA6" w:rsidRPr="00FF6E1B" w:rsidRDefault="00134CA6" w:rsidP="00134C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Pr="00FF6E1B" w:rsidRDefault="00134CA6" w:rsidP="00D90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6E1B">
        <w:rPr>
          <w:rFonts w:ascii="Times New Roman" w:hAnsi="Times New Roman" w:cs="Times New Roman"/>
          <w:b/>
          <w:bCs/>
          <w:sz w:val="28"/>
          <w:szCs w:val="28"/>
        </w:rPr>
        <w:t>15. Индикативные показатели, программы мониторинга и иные способы (методы) оценки достижения заявле</w:t>
      </w:r>
      <w:r w:rsidR="004A145F" w:rsidRPr="00FF6E1B">
        <w:rPr>
          <w:rFonts w:ascii="Times New Roman" w:hAnsi="Times New Roman" w:cs="Times New Roman"/>
          <w:b/>
          <w:bCs/>
          <w:sz w:val="28"/>
          <w:szCs w:val="28"/>
        </w:rPr>
        <w:t>нных целей регулирования</w:t>
      </w:r>
    </w:p>
    <w:p w:rsidR="00134CA6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552"/>
        <w:gridCol w:w="1984"/>
        <w:gridCol w:w="1985"/>
      </w:tblGrid>
      <w:tr w:rsidR="005D38D0" w:rsidRPr="00A405B8" w:rsidTr="004F4921">
        <w:tc>
          <w:tcPr>
            <w:tcW w:w="3572" w:type="dxa"/>
          </w:tcPr>
          <w:p w:rsidR="005D38D0" w:rsidRPr="00A405B8" w:rsidRDefault="005D38D0" w:rsidP="009A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15.1. Цели предлагаемого правового регулирования (указываются данные из раздела 5 сводного отчета)</w:t>
            </w:r>
          </w:p>
        </w:tc>
        <w:tc>
          <w:tcPr>
            <w:tcW w:w="2552" w:type="dxa"/>
          </w:tcPr>
          <w:p w:rsidR="005D38D0" w:rsidRPr="00A405B8" w:rsidRDefault="005D38D0" w:rsidP="009A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15.2. Индикативные показатели</w:t>
            </w:r>
          </w:p>
          <w:p w:rsidR="005D38D0" w:rsidRPr="00A405B8" w:rsidRDefault="005D38D0" w:rsidP="009A7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D38D0" w:rsidRPr="00A405B8" w:rsidRDefault="005D38D0" w:rsidP="009A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15.3. Единицы измерения индикативных показателей</w:t>
            </w:r>
          </w:p>
        </w:tc>
        <w:tc>
          <w:tcPr>
            <w:tcW w:w="1985" w:type="dxa"/>
          </w:tcPr>
          <w:p w:rsidR="005D38D0" w:rsidRPr="00A405B8" w:rsidRDefault="005D38D0" w:rsidP="009A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15.4. Способы расчета индикативных показателей</w:t>
            </w:r>
          </w:p>
        </w:tc>
      </w:tr>
      <w:tr w:rsidR="004B73B2" w:rsidRPr="00A405B8" w:rsidTr="004F4921">
        <w:trPr>
          <w:trHeight w:val="1124"/>
        </w:trPr>
        <w:tc>
          <w:tcPr>
            <w:tcW w:w="3572" w:type="dxa"/>
          </w:tcPr>
          <w:p w:rsidR="004B73B2" w:rsidRPr="00A92954" w:rsidRDefault="004B73B2" w:rsidP="005D38D0">
            <w:pPr>
              <w:pStyle w:val="ConsPlusNormal"/>
              <w:ind w:firstLine="0"/>
              <w:rPr>
                <w:rFonts w:ascii="Times New Roman" w:hAnsi="Times New Roman"/>
                <w:i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Снижение негативного воздействия на окружающую среду и ограничение </w:t>
            </w:r>
            <w:r w:rsidRPr="00E72D43">
              <w:rPr>
                <w:rFonts w:ascii="Times New Roman" w:hAnsi="Times New Roman" w:cs="Times New Roman"/>
                <w:i/>
                <w:sz w:val="28"/>
                <w:szCs w:val="28"/>
              </w:rPr>
              <w:t>реализаци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E72D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через топливно-раздаточное оборудование АЗС иных видов жидкого моторного топлива, за исключением автомобильного бензина и дизельного топлива, безопасность которых соответствует требованиям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E72D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ехнического регламента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Таможенного союза «О требованиях к автомобильному и авиационному бензину, дизельному и судовому топливу, топливу для реактивных двигателей и мазуту», принятого решением Комиссии Таможенного союза Евразийского экономического сообщества от 18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октября 2011 года № 826</w:t>
            </w:r>
          </w:p>
        </w:tc>
        <w:tc>
          <w:tcPr>
            <w:tcW w:w="2552" w:type="dxa"/>
          </w:tcPr>
          <w:p w:rsidR="00574C54" w:rsidRDefault="004B73B2" w:rsidP="004F4921">
            <w:pPr>
              <w:pStyle w:val="33"/>
              <w:spacing w:after="0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4B73B2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Принятие </w:t>
            </w:r>
            <w:r w:rsidRPr="008C1382">
              <w:rPr>
                <w:rFonts w:eastAsiaTheme="minorHAnsi"/>
                <w:i/>
                <w:sz w:val="28"/>
                <w:szCs w:val="28"/>
                <w:lang w:eastAsia="en-US"/>
              </w:rPr>
              <w:t>Постановлени</w:t>
            </w: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я</w:t>
            </w:r>
            <w:r w:rsidRPr="008C1382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Правительства Белгородской области </w:t>
            </w:r>
          </w:p>
          <w:p w:rsidR="004B73B2" w:rsidRPr="008C1382" w:rsidRDefault="004B73B2" w:rsidP="004F4921">
            <w:pPr>
              <w:pStyle w:val="33"/>
              <w:spacing w:after="0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8C1382">
              <w:rPr>
                <w:rFonts w:eastAsiaTheme="minorHAnsi"/>
                <w:i/>
                <w:sz w:val="28"/>
                <w:szCs w:val="28"/>
                <w:lang w:eastAsia="en-US"/>
              </w:rPr>
              <w:t>«</w:t>
            </w: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О введении ограничений использования нефтепродуктов и других видов топлива в Белгородской области</w:t>
            </w:r>
            <w:r w:rsidRPr="008C1382">
              <w:rPr>
                <w:rFonts w:eastAsiaTheme="minorHAnsi"/>
                <w:i/>
                <w:sz w:val="28"/>
                <w:szCs w:val="28"/>
                <w:lang w:eastAsia="en-US"/>
              </w:rPr>
              <w:t>»</w:t>
            </w:r>
          </w:p>
          <w:p w:rsidR="004B73B2" w:rsidRPr="00232244" w:rsidRDefault="004B73B2" w:rsidP="00574C54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</w:tcPr>
          <w:p w:rsidR="004B73B2" w:rsidRPr="002F6D04" w:rsidRDefault="004B73B2" w:rsidP="00574C5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6D04">
              <w:rPr>
                <w:rFonts w:ascii="Times New Roman" w:hAnsi="Times New Roman" w:cs="Times New Roman"/>
                <w:i/>
                <w:sz w:val="28"/>
                <w:szCs w:val="28"/>
              </w:rPr>
              <w:t>Принятие/</w:t>
            </w:r>
          </w:p>
          <w:p w:rsidR="004B73B2" w:rsidRPr="00232244" w:rsidRDefault="004B73B2" w:rsidP="00574C54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F6D04">
              <w:rPr>
                <w:rFonts w:ascii="Times New Roman" w:hAnsi="Times New Roman" w:cs="Times New Roman"/>
                <w:i/>
                <w:sz w:val="28"/>
                <w:szCs w:val="28"/>
              </w:rPr>
              <w:t>непринятие</w:t>
            </w:r>
          </w:p>
        </w:tc>
        <w:tc>
          <w:tcPr>
            <w:tcW w:w="1985" w:type="dxa"/>
          </w:tcPr>
          <w:p w:rsidR="004B73B2" w:rsidRPr="008C1382" w:rsidRDefault="004B73B2" w:rsidP="00574C54">
            <w:pPr>
              <w:pStyle w:val="33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Дата и номер п</w:t>
            </w:r>
            <w:r w:rsidRPr="008C1382">
              <w:rPr>
                <w:rFonts w:eastAsiaTheme="minorHAnsi"/>
                <w:i/>
                <w:sz w:val="28"/>
                <w:szCs w:val="28"/>
                <w:lang w:eastAsia="en-US"/>
              </w:rPr>
              <w:t>остановлени</w:t>
            </w: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я</w:t>
            </w:r>
            <w:r w:rsidRPr="008C1382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Правительства Белгородской области «</w:t>
            </w: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О введении ограничений использования нефтепродуктов и других видов топлива в Белгородской области</w:t>
            </w:r>
            <w:r w:rsidRPr="008C1382">
              <w:rPr>
                <w:rFonts w:eastAsiaTheme="minorHAnsi"/>
                <w:i/>
                <w:sz w:val="28"/>
                <w:szCs w:val="28"/>
                <w:lang w:eastAsia="en-US"/>
              </w:rPr>
              <w:t>»</w:t>
            </w:r>
          </w:p>
          <w:p w:rsidR="004B73B2" w:rsidRPr="00232244" w:rsidRDefault="004B73B2" w:rsidP="0057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38D0" w:rsidRPr="00FF6E1B" w:rsidRDefault="005D38D0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880B68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B68">
        <w:rPr>
          <w:rFonts w:ascii="Times New Roman" w:hAnsi="Times New Roman" w:cs="Times New Roman"/>
          <w:sz w:val="28"/>
          <w:szCs w:val="28"/>
        </w:rPr>
        <w:t>15.5. Информация о программах мониторинга и иных способах (методах) оценки достижения заявленных целей регулирования:</w:t>
      </w:r>
    </w:p>
    <w:p w:rsidR="004A145F" w:rsidRPr="004F4921" w:rsidRDefault="00931113" w:rsidP="004F49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Нет</w:t>
      </w:r>
      <w:r w:rsidR="00376C38" w:rsidRPr="00376C38">
        <w:rPr>
          <w:rFonts w:ascii="Times New Roman" w:hAnsi="Times New Roman" w:cs="Times New Roman"/>
          <w:i/>
          <w:sz w:val="28"/>
          <w:szCs w:val="28"/>
        </w:rPr>
        <w:t>.</w:t>
      </w:r>
    </w:p>
    <w:p w:rsidR="00134CA6" w:rsidRPr="000367DB" w:rsidRDefault="00134CA6" w:rsidP="0013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7DB">
        <w:rPr>
          <w:rFonts w:ascii="Times New Roman" w:hAnsi="Times New Roman" w:cs="Times New Roman"/>
          <w:sz w:val="28"/>
          <w:szCs w:val="28"/>
        </w:rPr>
        <w:t xml:space="preserve">15.6. Оценка затрат на осуществление мониторинга (в среднем в год): </w:t>
      </w:r>
      <w:r w:rsidR="00780FDF" w:rsidRPr="000367DB">
        <w:rPr>
          <w:rFonts w:ascii="Times New Roman" w:hAnsi="Times New Roman" w:cs="Times New Roman"/>
          <w:i/>
          <w:sz w:val="28"/>
          <w:szCs w:val="28"/>
        </w:rPr>
        <w:t>нет</w:t>
      </w:r>
    </w:p>
    <w:p w:rsidR="00E75F69" w:rsidRPr="00FF6E1B" w:rsidRDefault="00E75F69" w:rsidP="0013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CA6" w:rsidRPr="000367DB" w:rsidRDefault="00134CA6" w:rsidP="0013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7DB">
        <w:rPr>
          <w:rFonts w:ascii="Times New Roman" w:hAnsi="Times New Roman" w:cs="Times New Roman"/>
          <w:sz w:val="28"/>
          <w:szCs w:val="28"/>
        </w:rPr>
        <w:t>15.7. Описание источников информации для расчета показателей (индикаторов):</w:t>
      </w:r>
    </w:p>
    <w:p w:rsidR="00F61528" w:rsidRDefault="00931113" w:rsidP="00F615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отсутствуют</w:t>
      </w:r>
      <w:r w:rsidR="00F61528" w:rsidRPr="00F61528">
        <w:rPr>
          <w:rFonts w:ascii="Times New Roman" w:hAnsi="Times New Roman" w:cs="Times New Roman"/>
          <w:i/>
          <w:sz w:val="28"/>
          <w:szCs w:val="28"/>
        </w:rPr>
        <w:t>.</w:t>
      </w:r>
    </w:p>
    <w:p w:rsidR="004F4921" w:rsidRPr="00F61528" w:rsidRDefault="004F4921" w:rsidP="00F615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4CA6" w:rsidRPr="00FF6E1B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6E1B">
        <w:rPr>
          <w:rFonts w:ascii="Times New Roman" w:hAnsi="Times New Roman" w:cs="Times New Roman"/>
          <w:b/>
          <w:bCs/>
          <w:sz w:val="28"/>
          <w:szCs w:val="28"/>
        </w:rPr>
        <w:lastRenderedPageBreak/>
        <w:t>16. Предполагаемая дата вступления в силу проекта нормативного правового акта, необходимость установления переходных положений (переходного периода), а также эксперимента</w:t>
      </w:r>
      <w:r w:rsidRPr="000B21A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*</w:t>
      </w:r>
    </w:p>
    <w:p w:rsidR="00134CA6" w:rsidRPr="00FF6E1B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7B">
        <w:rPr>
          <w:rFonts w:ascii="Times New Roman" w:hAnsi="Times New Roman" w:cs="Times New Roman"/>
          <w:sz w:val="28"/>
          <w:szCs w:val="28"/>
        </w:rPr>
        <w:t>16.1. Предполагаемая дата вступления в силу проекта нормативного правового акта:</w:t>
      </w:r>
      <w:r w:rsidRPr="00FF6E1B">
        <w:rPr>
          <w:rFonts w:ascii="Times New Roman" w:hAnsi="Times New Roman" w:cs="Times New Roman"/>
          <w:sz w:val="28"/>
          <w:szCs w:val="28"/>
        </w:rPr>
        <w:t xml:space="preserve"> </w:t>
      </w:r>
      <w:r w:rsidR="00931113">
        <w:rPr>
          <w:rFonts w:ascii="Times New Roman" w:hAnsi="Times New Roman" w:cs="Times New Roman"/>
          <w:i/>
          <w:sz w:val="28"/>
          <w:szCs w:val="28"/>
        </w:rPr>
        <w:t>апрель</w:t>
      </w:r>
      <w:r w:rsidRPr="0088217B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E064AE">
        <w:rPr>
          <w:rFonts w:ascii="Times New Roman" w:hAnsi="Times New Roman" w:cs="Times New Roman"/>
          <w:i/>
          <w:sz w:val="28"/>
          <w:szCs w:val="28"/>
        </w:rPr>
        <w:t>20</w:t>
      </w:r>
      <w:r w:rsidRPr="0088217B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="0088217B">
        <w:rPr>
          <w:rFonts w:ascii="Times New Roman" w:hAnsi="Times New Roman" w:cs="Times New Roman"/>
          <w:i/>
          <w:sz w:val="28"/>
          <w:szCs w:val="28"/>
        </w:rPr>
        <w:t>ода</w:t>
      </w:r>
    </w:p>
    <w:p w:rsidR="003553AE" w:rsidRPr="00FF6E1B" w:rsidRDefault="003553AE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88217B" w:rsidRDefault="00134CA6" w:rsidP="00FD5B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17B">
        <w:rPr>
          <w:rFonts w:ascii="Times New Roman" w:hAnsi="Times New Roman" w:cs="Times New Roman"/>
          <w:sz w:val="28"/>
          <w:szCs w:val="28"/>
        </w:rPr>
        <w:t>16.2. Необходимость установления переходных положений (переходного периода)</w:t>
      </w:r>
      <w:r w:rsidR="00FD5B8E" w:rsidRPr="0088217B">
        <w:rPr>
          <w:rFonts w:ascii="Times New Roman" w:hAnsi="Times New Roman" w:cs="Times New Roman"/>
          <w:sz w:val="28"/>
          <w:szCs w:val="28"/>
        </w:rPr>
        <w:t>:</w:t>
      </w:r>
      <w:r w:rsidR="00FD5B8E" w:rsidRPr="00FF6E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53AE" w:rsidRPr="0088217B">
        <w:rPr>
          <w:rFonts w:ascii="Times New Roman" w:hAnsi="Times New Roman" w:cs="Times New Roman"/>
          <w:i/>
          <w:sz w:val="28"/>
          <w:szCs w:val="28"/>
        </w:rPr>
        <w:t>отсутствует</w:t>
      </w:r>
    </w:p>
    <w:p w:rsidR="003553AE" w:rsidRPr="00FF6E1B" w:rsidRDefault="003553AE" w:rsidP="00FD5B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4CA6" w:rsidRPr="0088217B" w:rsidRDefault="00134CA6" w:rsidP="00FD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7B">
        <w:rPr>
          <w:rFonts w:ascii="Times New Roman" w:hAnsi="Times New Roman" w:cs="Times New Roman"/>
          <w:sz w:val="28"/>
          <w:szCs w:val="28"/>
        </w:rPr>
        <w:t>16.3. Срок (если есть необходимость):</w:t>
      </w:r>
      <w:r w:rsidR="00FD5B8E" w:rsidRPr="0088217B">
        <w:rPr>
          <w:rFonts w:ascii="Times New Roman" w:hAnsi="Times New Roman" w:cs="Times New Roman"/>
          <w:sz w:val="28"/>
          <w:szCs w:val="28"/>
        </w:rPr>
        <w:t xml:space="preserve"> </w:t>
      </w:r>
      <w:r w:rsidR="003553AE" w:rsidRPr="0088217B">
        <w:rPr>
          <w:rFonts w:ascii="Times New Roman" w:hAnsi="Times New Roman" w:cs="Times New Roman"/>
          <w:i/>
          <w:sz w:val="28"/>
          <w:szCs w:val="28"/>
        </w:rPr>
        <w:t>отсутствует</w:t>
      </w:r>
    </w:p>
    <w:p w:rsidR="003553AE" w:rsidRPr="00FF6E1B" w:rsidRDefault="003553AE" w:rsidP="00FD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CD" w:rsidRPr="0088217B" w:rsidRDefault="00134CA6" w:rsidP="00FD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7B">
        <w:rPr>
          <w:rFonts w:ascii="Times New Roman" w:hAnsi="Times New Roman" w:cs="Times New Roman"/>
          <w:sz w:val="28"/>
          <w:szCs w:val="28"/>
        </w:rPr>
        <w:t>16.4. Обоснование необходимости установления эксперимента:</w:t>
      </w:r>
      <w:r w:rsidR="00FD5B8E" w:rsidRPr="0088217B">
        <w:rPr>
          <w:rFonts w:ascii="Times New Roman" w:hAnsi="Times New Roman" w:cs="Times New Roman"/>
          <w:sz w:val="28"/>
          <w:szCs w:val="28"/>
        </w:rPr>
        <w:t xml:space="preserve"> </w:t>
      </w:r>
      <w:r w:rsidR="003553AE" w:rsidRPr="0088217B">
        <w:rPr>
          <w:rFonts w:ascii="Times New Roman" w:hAnsi="Times New Roman" w:cs="Times New Roman"/>
          <w:i/>
          <w:sz w:val="28"/>
          <w:szCs w:val="28"/>
        </w:rPr>
        <w:t>отсутствует</w:t>
      </w:r>
    </w:p>
    <w:p w:rsidR="003553AE" w:rsidRPr="00FF6E1B" w:rsidRDefault="003553AE" w:rsidP="00FD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88217B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7B">
        <w:rPr>
          <w:rFonts w:ascii="Times New Roman" w:hAnsi="Times New Roman" w:cs="Times New Roman"/>
          <w:sz w:val="28"/>
          <w:szCs w:val="28"/>
        </w:rPr>
        <w:t>16.5. Цель проведения эксперимента:</w:t>
      </w:r>
      <w:r w:rsidR="003553AE" w:rsidRPr="0088217B">
        <w:rPr>
          <w:rFonts w:ascii="Times New Roman" w:hAnsi="Times New Roman" w:cs="Times New Roman"/>
          <w:sz w:val="28"/>
          <w:szCs w:val="28"/>
        </w:rPr>
        <w:t xml:space="preserve"> </w:t>
      </w:r>
      <w:r w:rsidR="003553AE" w:rsidRPr="0088217B">
        <w:rPr>
          <w:rFonts w:ascii="Times New Roman" w:hAnsi="Times New Roman" w:cs="Times New Roman"/>
          <w:i/>
          <w:sz w:val="28"/>
          <w:szCs w:val="28"/>
        </w:rPr>
        <w:t>отсутствует</w:t>
      </w:r>
    </w:p>
    <w:p w:rsidR="003553AE" w:rsidRPr="00FF6E1B" w:rsidRDefault="003553AE" w:rsidP="00134C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4CA6" w:rsidRPr="0088217B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7B">
        <w:rPr>
          <w:rFonts w:ascii="Times New Roman" w:hAnsi="Times New Roman" w:cs="Times New Roman"/>
          <w:sz w:val="28"/>
          <w:szCs w:val="28"/>
        </w:rPr>
        <w:t>16.6. Срок проведения эксперимента:</w:t>
      </w:r>
      <w:r w:rsidR="003553AE" w:rsidRPr="0088217B">
        <w:rPr>
          <w:rFonts w:ascii="Times New Roman" w:hAnsi="Times New Roman" w:cs="Times New Roman"/>
          <w:sz w:val="28"/>
          <w:szCs w:val="28"/>
        </w:rPr>
        <w:t xml:space="preserve"> </w:t>
      </w:r>
      <w:r w:rsidR="003553AE" w:rsidRPr="0088217B">
        <w:rPr>
          <w:rFonts w:ascii="Times New Roman" w:hAnsi="Times New Roman" w:cs="Times New Roman"/>
          <w:i/>
          <w:sz w:val="28"/>
          <w:szCs w:val="28"/>
        </w:rPr>
        <w:t>отсутствует</w:t>
      </w:r>
    </w:p>
    <w:p w:rsidR="003553AE" w:rsidRPr="00FF6E1B" w:rsidRDefault="003553AE" w:rsidP="00134C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4CA6" w:rsidRPr="0088217B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7B">
        <w:rPr>
          <w:rFonts w:ascii="Times New Roman" w:hAnsi="Times New Roman" w:cs="Times New Roman"/>
          <w:sz w:val="28"/>
          <w:szCs w:val="28"/>
        </w:rPr>
        <w:t>16.7. Необходимые для проведения эксперимента материальные и организационно-технические ресурсы:</w:t>
      </w:r>
      <w:r w:rsidR="003553AE" w:rsidRPr="0088217B">
        <w:rPr>
          <w:rFonts w:ascii="Times New Roman" w:hAnsi="Times New Roman" w:cs="Times New Roman"/>
          <w:sz w:val="28"/>
          <w:szCs w:val="28"/>
        </w:rPr>
        <w:t xml:space="preserve"> </w:t>
      </w:r>
      <w:r w:rsidR="003553AE" w:rsidRPr="0088217B">
        <w:rPr>
          <w:rFonts w:ascii="Times New Roman" w:hAnsi="Times New Roman" w:cs="Times New Roman"/>
          <w:i/>
          <w:sz w:val="28"/>
          <w:szCs w:val="28"/>
        </w:rPr>
        <w:t>отсутствует</w:t>
      </w:r>
    </w:p>
    <w:p w:rsidR="003553AE" w:rsidRPr="00FF6E1B" w:rsidRDefault="003553AE" w:rsidP="00134C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4CA6" w:rsidRPr="000332A9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A9">
        <w:rPr>
          <w:rFonts w:ascii="Times New Roman" w:hAnsi="Times New Roman" w:cs="Times New Roman"/>
          <w:sz w:val="28"/>
          <w:szCs w:val="28"/>
        </w:rPr>
        <w:t xml:space="preserve">16.8. Перечень субъектов Российской Федерации, на территориях </w:t>
      </w:r>
      <w:r w:rsidR="00D907CD" w:rsidRPr="000332A9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0332A9">
        <w:rPr>
          <w:rFonts w:ascii="Times New Roman" w:hAnsi="Times New Roman" w:cs="Times New Roman"/>
          <w:sz w:val="28"/>
          <w:szCs w:val="28"/>
        </w:rPr>
        <w:t>проводится эксперимент:</w:t>
      </w:r>
      <w:r w:rsidR="003553AE" w:rsidRPr="000332A9">
        <w:rPr>
          <w:rFonts w:ascii="Times New Roman" w:hAnsi="Times New Roman" w:cs="Times New Roman"/>
          <w:sz w:val="28"/>
          <w:szCs w:val="28"/>
        </w:rPr>
        <w:t xml:space="preserve"> </w:t>
      </w:r>
      <w:r w:rsidR="003553AE" w:rsidRPr="000332A9">
        <w:rPr>
          <w:rFonts w:ascii="Times New Roman" w:hAnsi="Times New Roman" w:cs="Times New Roman"/>
          <w:i/>
          <w:sz w:val="28"/>
          <w:szCs w:val="28"/>
        </w:rPr>
        <w:t>отсутствует</w:t>
      </w:r>
    </w:p>
    <w:p w:rsidR="003553AE" w:rsidRPr="00FF6E1B" w:rsidRDefault="003553AE" w:rsidP="00134C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4CA6" w:rsidRPr="000332A9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A9">
        <w:rPr>
          <w:rFonts w:ascii="Times New Roman" w:hAnsi="Times New Roman" w:cs="Times New Roman"/>
          <w:sz w:val="28"/>
          <w:szCs w:val="28"/>
        </w:rPr>
        <w:t xml:space="preserve">16.9. Индикативные показатели, в соответствии с которыми </w:t>
      </w:r>
      <w:r w:rsidR="002E53A4" w:rsidRPr="000332A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0332A9">
        <w:rPr>
          <w:rFonts w:ascii="Times New Roman" w:hAnsi="Times New Roman" w:cs="Times New Roman"/>
          <w:sz w:val="28"/>
          <w:szCs w:val="28"/>
        </w:rPr>
        <w:t>оценка достижения заявленных целей эксперимента по итогам проведения:</w:t>
      </w:r>
      <w:r w:rsidR="003553AE" w:rsidRPr="000332A9">
        <w:rPr>
          <w:rFonts w:ascii="Times New Roman" w:hAnsi="Times New Roman" w:cs="Times New Roman"/>
          <w:sz w:val="28"/>
          <w:szCs w:val="28"/>
        </w:rPr>
        <w:t xml:space="preserve"> </w:t>
      </w:r>
      <w:r w:rsidR="003553AE" w:rsidRPr="000332A9">
        <w:rPr>
          <w:rFonts w:ascii="Times New Roman" w:hAnsi="Times New Roman" w:cs="Times New Roman"/>
          <w:i/>
          <w:sz w:val="28"/>
          <w:szCs w:val="28"/>
        </w:rPr>
        <w:t>отсутствуют</w:t>
      </w:r>
    </w:p>
    <w:p w:rsidR="00A75B7D" w:rsidRPr="00FF6E1B" w:rsidRDefault="00A75B7D" w:rsidP="008C65AF">
      <w:pPr>
        <w:spacing w:after="0" w:line="240" w:lineRule="auto"/>
        <w:jc w:val="both"/>
        <w:rPr>
          <w:sz w:val="28"/>
          <w:szCs w:val="28"/>
        </w:rPr>
      </w:pPr>
    </w:p>
    <w:sectPr w:rsidR="00A75B7D" w:rsidRPr="00FF6E1B" w:rsidSect="004F4921">
      <w:headerReference w:type="even" r:id="rId9"/>
      <w:headerReference w:type="default" r:id="rId10"/>
      <w:headerReference w:type="first" r:id="rId11"/>
      <w:pgSz w:w="11906" w:h="16838"/>
      <w:pgMar w:top="993" w:right="709" w:bottom="426" w:left="1134" w:header="510" w:footer="39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E00" w:rsidRDefault="001B0E00">
      <w:pPr>
        <w:spacing w:after="0" w:line="240" w:lineRule="auto"/>
      </w:pPr>
      <w:r>
        <w:separator/>
      </w:r>
    </w:p>
  </w:endnote>
  <w:endnote w:type="continuationSeparator" w:id="0">
    <w:p w:rsidR="001B0E00" w:rsidRDefault="001B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E00" w:rsidRDefault="001B0E00">
      <w:pPr>
        <w:spacing w:after="0" w:line="240" w:lineRule="auto"/>
      </w:pPr>
      <w:r>
        <w:separator/>
      </w:r>
    </w:p>
  </w:footnote>
  <w:footnote w:type="continuationSeparator" w:id="0">
    <w:p w:rsidR="001B0E00" w:rsidRDefault="001B0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98" w:rsidRDefault="00EA3C98" w:rsidP="002F10A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3C98" w:rsidRDefault="00EA3C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98" w:rsidRPr="001A163E" w:rsidRDefault="00EA3C98">
    <w:pPr>
      <w:pStyle w:val="a3"/>
      <w:jc w:val="center"/>
      <w:rPr>
        <w:sz w:val="24"/>
        <w:szCs w:val="24"/>
      </w:rPr>
    </w:pPr>
    <w:r w:rsidRPr="001A163E">
      <w:rPr>
        <w:sz w:val="24"/>
        <w:szCs w:val="24"/>
      </w:rPr>
      <w:fldChar w:fldCharType="begin"/>
    </w:r>
    <w:r w:rsidRPr="001A163E">
      <w:rPr>
        <w:sz w:val="24"/>
        <w:szCs w:val="24"/>
      </w:rPr>
      <w:instrText xml:space="preserve"> PAGE   \* MERGEFORMAT </w:instrText>
    </w:r>
    <w:r w:rsidRPr="001A163E">
      <w:rPr>
        <w:sz w:val="24"/>
        <w:szCs w:val="24"/>
      </w:rPr>
      <w:fldChar w:fldCharType="separate"/>
    </w:r>
    <w:r w:rsidR="0032508E">
      <w:rPr>
        <w:noProof/>
        <w:sz w:val="24"/>
        <w:szCs w:val="24"/>
      </w:rPr>
      <w:t>2</w:t>
    </w:r>
    <w:r w:rsidRPr="001A163E">
      <w:rPr>
        <w:noProof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98" w:rsidRDefault="00EA3C9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A66FD2"/>
    <w:lvl w:ilvl="0">
      <w:numFmt w:val="bullet"/>
      <w:lvlText w:val="*"/>
      <w:lvlJc w:val="left"/>
    </w:lvl>
  </w:abstractNum>
  <w:abstractNum w:abstractNumId="1">
    <w:nsid w:val="043C11C7"/>
    <w:multiLevelType w:val="multilevel"/>
    <w:tmpl w:val="783CF3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6CC782F"/>
    <w:multiLevelType w:val="hybridMultilevel"/>
    <w:tmpl w:val="E834C456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75B3D"/>
    <w:multiLevelType w:val="hybridMultilevel"/>
    <w:tmpl w:val="D00AB3C2"/>
    <w:lvl w:ilvl="0" w:tplc="9010447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8DA3937"/>
    <w:multiLevelType w:val="singleLevel"/>
    <w:tmpl w:val="76B0C8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9C90B9D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001CA2"/>
    <w:multiLevelType w:val="hybridMultilevel"/>
    <w:tmpl w:val="A8BCD66A"/>
    <w:lvl w:ilvl="0" w:tplc="6220F654">
      <w:start w:val="6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11191ED4"/>
    <w:multiLevelType w:val="hybridMultilevel"/>
    <w:tmpl w:val="BA90BE1C"/>
    <w:lvl w:ilvl="0" w:tplc="6A40A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11453"/>
    <w:multiLevelType w:val="hybridMultilevel"/>
    <w:tmpl w:val="009A5B3C"/>
    <w:lvl w:ilvl="0" w:tplc="614042EE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14071154"/>
    <w:multiLevelType w:val="hybridMultilevel"/>
    <w:tmpl w:val="0F8477E8"/>
    <w:lvl w:ilvl="0" w:tplc="64E87474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C534C7B"/>
    <w:multiLevelType w:val="hybridMultilevel"/>
    <w:tmpl w:val="48F2CD96"/>
    <w:lvl w:ilvl="0" w:tplc="54EEB550">
      <w:start w:val="14"/>
      <w:numFmt w:val="bullet"/>
      <w:lvlText w:val=""/>
      <w:lvlJc w:val="left"/>
      <w:pPr>
        <w:tabs>
          <w:tab w:val="num" w:pos="975"/>
        </w:tabs>
        <w:ind w:left="975" w:hanging="615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AC7195"/>
    <w:multiLevelType w:val="hybridMultilevel"/>
    <w:tmpl w:val="56AA1218"/>
    <w:lvl w:ilvl="0" w:tplc="C8F262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5E047EE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081EAF"/>
    <w:multiLevelType w:val="hybridMultilevel"/>
    <w:tmpl w:val="B14ADCB2"/>
    <w:lvl w:ilvl="0" w:tplc="F43E8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85618"/>
    <w:multiLevelType w:val="hybridMultilevel"/>
    <w:tmpl w:val="F27AE940"/>
    <w:lvl w:ilvl="0" w:tplc="231C698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6675380"/>
    <w:multiLevelType w:val="hybridMultilevel"/>
    <w:tmpl w:val="4678F7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2F425C"/>
    <w:multiLevelType w:val="multilevel"/>
    <w:tmpl w:val="0FC074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>
    <w:nsid w:val="38567364"/>
    <w:multiLevelType w:val="hybridMultilevel"/>
    <w:tmpl w:val="F6081C68"/>
    <w:lvl w:ilvl="0" w:tplc="84CC0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A21400D"/>
    <w:multiLevelType w:val="hybridMultilevel"/>
    <w:tmpl w:val="E1E6B4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B25471"/>
    <w:multiLevelType w:val="multilevel"/>
    <w:tmpl w:val="900210D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3F2A6449"/>
    <w:multiLevelType w:val="hybridMultilevel"/>
    <w:tmpl w:val="D5F6BA92"/>
    <w:lvl w:ilvl="0" w:tplc="4134E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A02866"/>
    <w:multiLevelType w:val="hybridMultilevel"/>
    <w:tmpl w:val="1B68CF40"/>
    <w:lvl w:ilvl="0" w:tplc="C2B2B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2C09E7"/>
    <w:multiLevelType w:val="hybridMultilevel"/>
    <w:tmpl w:val="8280FA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205B9"/>
    <w:multiLevelType w:val="hybridMultilevel"/>
    <w:tmpl w:val="0F5A6D1C"/>
    <w:lvl w:ilvl="0" w:tplc="DAEAC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D95B69"/>
    <w:multiLevelType w:val="singleLevel"/>
    <w:tmpl w:val="B41C11C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6">
    <w:nsid w:val="4C74386F"/>
    <w:multiLevelType w:val="hybridMultilevel"/>
    <w:tmpl w:val="8330458A"/>
    <w:lvl w:ilvl="0" w:tplc="F6C2223A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4CA9377D"/>
    <w:multiLevelType w:val="hybridMultilevel"/>
    <w:tmpl w:val="B27A6FF6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>
    <w:nsid w:val="57261AAD"/>
    <w:multiLevelType w:val="hybridMultilevel"/>
    <w:tmpl w:val="EF3423FE"/>
    <w:lvl w:ilvl="0" w:tplc="7102CBF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BE0752"/>
    <w:multiLevelType w:val="hybridMultilevel"/>
    <w:tmpl w:val="09882272"/>
    <w:lvl w:ilvl="0" w:tplc="77E2B3B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F9B791E"/>
    <w:multiLevelType w:val="hybridMultilevel"/>
    <w:tmpl w:val="67AE06BC"/>
    <w:lvl w:ilvl="0" w:tplc="F39AF7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5FF50DBF"/>
    <w:multiLevelType w:val="multilevel"/>
    <w:tmpl w:val="26D8A9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>
    <w:nsid w:val="60875D21"/>
    <w:multiLevelType w:val="hybridMultilevel"/>
    <w:tmpl w:val="CC70640E"/>
    <w:lvl w:ilvl="0" w:tplc="808AB4B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>
    <w:nsid w:val="60A3153E"/>
    <w:multiLevelType w:val="hybridMultilevel"/>
    <w:tmpl w:val="3DE25C62"/>
    <w:lvl w:ilvl="0" w:tplc="F43E8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F93011"/>
    <w:multiLevelType w:val="hybridMultilevel"/>
    <w:tmpl w:val="0166201C"/>
    <w:lvl w:ilvl="0" w:tplc="50DC7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65D5D63"/>
    <w:multiLevelType w:val="hybridMultilevel"/>
    <w:tmpl w:val="E5FA25C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9152EA"/>
    <w:multiLevelType w:val="hybridMultilevel"/>
    <w:tmpl w:val="B080B378"/>
    <w:lvl w:ilvl="0" w:tplc="56A678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FEB66E8"/>
    <w:multiLevelType w:val="multilevel"/>
    <w:tmpl w:val="3600237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8">
    <w:nsid w:val="707D4C5A"/>
    <w:multiLevelType w:val="hybridMultilevel"/>
    <w:tmpl w:val="B1EE9124"/>
    <w:lvl w:ilvl="0" w:tplc="7DB8A1EE"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9">
    <w:nsid w:val="73CF2306"/>
    <w:multiLevelType w:val="hybridMultilevel"/>
    <w:tmpl w:val="091C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12787C"/>
    <w:multiLevelType w:val="hybridMultilevel"/>
    <w:tmpl w:val="5C966B56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F761B6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A862CCF"/>
    <w:multiLevelType w:val="hybridMultilevel"/>
    <w:tmpl w:val="83AE250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3">
    <w:nsid w:val="7B3B67E4"/>
    <w:multiLevelType w:val="hybridMultilevel"/>
    <w:tmpl w:val="2DC8B71A"/>
    <w:lvl w:ilvl="0" w:tplc="C5002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623ECC"/>
    <w:multiLevelType w:val="hybridMultilevel"/>
    <w:tmpl w:val="3F2CF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CD6098"/>
    <w:multiLevelType w:val="hybridMultilevel"/>
    <w:tmpl w:val="7A60488E"/>
    <w:lvl w:ilvl="0" w:tplc="8E6E7A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>
    <w:nsid w:val="7EF12F53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8"/>
  </w:num>
  <w:num w:numId="5">
    <w:abstractNumId w:val="29"/>
  </w:num>
  <w:num w:numId="6">
    <w:abstractNumId w:val="9"/>
  </w:num>
  <w:num w:numId="7">
    <w:abstractNumId w:val="2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6"/>
  </w:num>
  <w:num w:numId="11">
    <w:abstractNumId w:val="44"/>
  </w:num>
  <w:num w:numId="12">
    <w:abstractNumId w:val="27"/>
  </w:num>
  <w:num w:numId="13">
    <w:abstractNumId w:val="2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22"/>
  </w:num>
  <w:num w:numId="18">
    <w:abstractNumId w:val="17"/>
  </w:num>
  <w:num w:numId="19">
    <w:abstractNumId w:val="1"/>
  </w:num>
  <w:num w:numId="20">
    <w:abstractNumId w:val="20"/>
  </w:num>
  <w:num w:numId="21">
    <w:abstractNumId w:val="15"/>
  </w:num>
  <w:num w:numId="22">
    <w:abstractNumId w:val="2"/>
  </w:num>
  <w:num w:numId="23">
    <w:abstractNumId w:val="42"/>
  </w:num>
  <w:num w:numId="24">
    <w:abstractNumId w:val="16"/>
  </w:num>
  <w:num w:numId="25">
    <w:abstractNumId w:val="30"/>
  </w:num>
  <w:num w:numId="26">
    <w:abstractNumId w:val="32"/>
  </w:num>
  <w:num w:numId="27">
    <w:abstractNumId w:val="26"/>
  </w:num>
  <w:num w:numId="28">
    <w:abstractNumId w:val="37"/>
  </w:num>
  <w:num w:numId="29">
    <w:abstractNumId w:val="38"/>
  </w:num>
  <w:num w:numId="30">
    <w:abstractNumId w:val="31"/>
  </w:num>
  <w:num w:numId="31">
    <w:abstractNumId w:val="11"/>
  </w:num>
  <w:num w:numId="32">
    <w:abstractNumId w:val="35"/>
  </w:num>
  <w:num w:numId="33">
    <w:abstractNumId w:val="40"/>
  </w:num>
  <w:num w:numId="34">
    <w:abstractNumId w:val="6"/>
  </w:num>
  <w:num w:numId="35">
    <w:abstractNumId w:val="21"/>
  </w:num>
  <w:num w:numId="36">
    <w:abstractNumId w:val="12"/>
  </w:num>
  <w:num w:numId="37">
    <w:abstractNumId w:val="45"/>
  </w:num>
  <w:num w:numId="38">
    <w:abstractNumId w:val="7"/>
  </w:num>
  <w:num w:numId="39">
    <w:abstractNumId w:val="18"/>
  </w:num>
  <w:num w:numId="40">
    <w:abstractNumId w:val="39"/>
  </w:num>
  <w:num w:numId="41">
    <w:abstractNumId w:val="34"/>
  </w:num>
  <w:num w:numId="42">
    <w:abstractNumId w:val="46"/>
  </w:num>
  <w:num w:numId="43">
    <w:abstractNumId w:val="41"/>
  </w:num>
  <w:num w:numId="44">
    <w:abstractNumId w:val="43"/>
  </w:num>
  <w:num w:numId="45">
    <w:abstractNumId w:val="10"/>
  </w:num>
  <w:num w:numId="46">
    <w:abstractNumId w:val="19"/>
  </w:num>
  <w:num w:numId="47">
    <w:abstractNumId w:val="23"/>
  </w:num>
  <w:num w:numId="48">
    <w:abstractNumId w:val="14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37"/>
    <w:rsid w:val="00003EC4"/>
    <w:rsid w:val="000079BB"/>
    <w:rsid w:val="00012263"/>
    <w:rsid w:val="000177E1"/>
    <w:rsid w:val="00021548"/>
    <w:rsid w:val="0002318A"/>
    <w:rsid w:val="00027E65"/>
    <w:rsid w:val="000332A9"/>
    <w:rsid w:val="00033425"/>
    <w:rsid w:val="00034569"/>
    <w:rsid w:val="000367DB"/>
    <w:rsid w:val="000373BE"/>
    <w:rsid w:val="00037A76"/>
    <w:rsid w:val="0004066C"/>
    <w:rsid w:val="00040F26"/>
    <w:rsid w:val="0004125D"/>
    <w:rsid w:val="000421F1"/>
    <w:rsid w:val="00042873"/>
    <w:rsid w:val="00042AD7"/>
    <w:rsid w:val="000574F9"/>
    <w:rsid w:val="00063D2A"/>
    <w:rsid w:val="00067E0F"/>
    <w:rsid w:val="00071B9E"/>
    <w:rsid w:val="00075E6D"/>
    <w:rsid w:val="000A17FC"/>
    <w:rsid w:val="000A5552"/>
    <w:rsid w:val="000B19CA"/>
    <w:rsid w:val="000B21A7"/>
    <w:rsid w:val="000B38CD"/>
    <w:rsid w:val="000B4D5F"/>
    <w:rsid w:val="000C177B"/>
    <w:rsid w:val="000C74A6"/>
    <w:rsid w:val="000D644D"/>
    <w:rsid w:val="000D66CE"/>
    <w:rsid w:val="000E4C0A"/>
    <w:rsid w:val="000E5FBE"/>
    <w:rsid w:val="000F1270"/>
    <w:rsid w:val="000F1DC9"/>
    <w:rsid w:val="000F20D4"/>
    <w:rsid w:val="000F38AF"/>
    <w:rsid w:val="000F3F2A"/>
    <w:rsid w:val="000F447E"/>
    <w:rsid w:val="000F4F12"/>
    <w:rsid w:val="001037D4"/>
    <w:rsid w:val="00103ABC"/>
    <w:rsid w:val="00104340"/>
    <w:rsid w:val="00104375"/>
    <w:rsid w:val="00104886"/>
    <w:rsid w:val="00106D4E"/>
    <w:rsid w:val="001156D8"/>
    <w:rsid w:val="0011719D"/>
    <w:rsid w:val="00130C8D"/>
    <w:rsid w:val="00132F0C"/>
    <w:rsid w:val="00133D3B"/>
    <w:rsid w:val="00134CA6"/>
    <w:rsid w:val="00136994"/>
    <w:rsid w:val="00142A06"/>
    <w:rsid w:val="00142BA5"/>
    <w:rsid w:val="00145263"/>
    <w:rsid w:val="00160C50"/>
    <w:rsid w:val="00160F47"/>
    <w:rsid w:val="001645A0"/>
    <w:rsid w:val="001646D2"/>
    <w:rsid w:val="00165C49"/>
    <w:rsid w:val="00167F1C"/>
    <w:rsid w:val="00170B71"/>
    <w:rsid w:val="00172E5B"/>
    <w:rsid w:val="00172EBE"/>
    <w:rsid w:val="00173C7D"/>
    <w:rsid w:val="00176CE6"/>
    <w:rsid w:val="00181DF7"/>
    <w:rsid w:val="00186534"/>
    <w:rsid w:val="00194710"/>
    <w:rsid w:val="00195C92"/>
    <w:rsid w:val="00197C16"/>
    <w:rsid w:val="001A163E"/>
    <w:rsid w:val="001A487A"/>
    <w:rsid w:val="001B0E00"/>
    <w:rsid w:val="001C6AFC"/>
    <w:rsid w:val="001C7A4A"/>
    <w:rsid w:val="001D3849"/>
    <w:rsid w:val="001D3A15"/>
    <w:rsid w:val="001E03DF"/>
    <w:rsid w:val="001E713B"/>
    <w:rsid w:val="001F0FA1"/>
    <w:rsid w:val="001F1433"/>
    <w:rsid w:val="001F2781"/>
    <w:rsid w:val="001F5560"/>
    <w:rsid w:val="0020693F"/>
    <w:rsid w:val="002073BB"/>
    <w:rsid w:val="002113C2"/>
    <w:rsid w:val="00216494"/>
    <w:rsid w:val="002225D5"/>
    <w:rsid w:val="002228EF"/>
    <w:rsid w:val="00223EAB"/>
    <w:rsid w:val="0022565E"/>
    <w:rsid w:val="00225BF3"/>
    <w:rsid w:val="00225F59"/>
    <w:rsid w:val="00226557"/>
    <w:rsid w:val="00242CBD"/>
    <w:rsid w:val="00247322"/>
    <w:rsid w:val="00247496"/>
    <w:rsid w:val="00251CDF"/>
    <w:rsid w:val="00252D91"/>
    <w:rsid w:val="00255B13"/>
    <w:rsid w:val="002602E4"/>
    <w:rsid w:val="00262AB7"/>
    <w:rsid w:val="00263C26"/>
    <w:rsid w:val="0026560F"/>
    <w:rsid w:val="0026707B"/>
    <w:rsid w:val="00270CE8"/>
    <w:rsid w:val="002727C3"/>
    <w:rsid w:val="00273F94"/>
    <w:rsid w:val="00277649"/>
    <w:rsid w:val="00286863"/>
    <w:rsid w:val="00292606"/>
    <w:rsid w:val="002A3410"/>
    <w:rsid w:val="002B0EFB"/>
    <w:rsid w:val="002C0060"/>
    <w:rsid w:val="002C1EA1"/>
    <w:rsid w:val="002C29F0"/>
    <w:rsid w:val="002C5ACC"/>
    <w:rsid w:val="002D46B3"/>
    <w:rsid w:val="002D4E2B"/>
    <w:rsid w:val="002D548C"/>
    <w:rsid w:val="002E0117"/>
    <w:rsid w:val="002E0F5A"/>
    <w:rsid w:val="002E4616"/>
    <w:rsid w:val="002E53A4"/>
    <w:rsid w:val="002F0284"/>
    <w:rsid w:val="002F10AA"/>
    <w:rsid w:val="002F26B8"/>
    <w:rsid w:val="002F2F47"/>
    <w:rsid w:val="002F636F"/>
    <w:rsid w:val="002F6D04"/>
    <w:rsid w:val="003008ED"/>
    <w:rsid w:val="0030690C"/>
    <w:rsid w:val="00313F10"/>
    <w:rsid w:val="00316A12"/>
    <w:rsid w:val="003233DD"/>
    <w:rsid w:val="0032508E"/>
    <w:rsid w:val="00331907"/>
    <w:rsid w:val="00331AE3"/>
    <w:rsid w:val="00335959"/>
    <w:rsid w:val="003409EA"/>
    <w:rsid w:val="00341131"/>
    <w:rsid w:val="00341680"/>
    <w:rsid w:val="003440C8"/>
    <w:rsid w:val="003446CA"/>
    <w:rsid w:val="0034472F"/>
    <w:rsid w:val="00345379"/>
    <w:rsid w:val="003527AF"/>
    <w:rsid w:val="00353947"/>
    <w:rsid w:val="003550C5"/>
    <w:rsid w:val="003553AE"/>
    <w:rsid w:val="00355AB8"/>
    <w:rsid w:val="00363FC2"/>
    <w:rsid w:val="003672C4"/>
    <w:rsid w:val="00370A9A"/>
    <w:rsid w:val="00370F11"/>
    <w:rsid w:val="00376C38"/>
    <w:rsid w:val="00382973"/>
    <w:rsid w:val="00384767"/>
    <w:rsid w:val="00391165"/>
    <w:rsid w:val="003A1950"/>
    <w:rsid w:val="003A6AC6"/>
    <w:rsid w:val="003B31A7"/>
    <w:rsid w:val="003B43FD"/>
    <w:rsid w:val="003C4ADD"/>
    <w:rsid w:val="003D5599"/>
    <w:rsid w:val="003D623E"/>
    <w:rsid w:val="003E1460"/>
    <w:rsid w:val="003E3E9B"/>
    <w:rsid w:val="003E476C"/>
    <w:rsid w:val="003E536C"/>
    <w:rsid w:val="004007AE"/>
    <w:rsid w:val="004017CB"/>
    <w:rsid w:val="00402469"/>
    <w:rsid w:val="004059FD"/>
    <w:rsid w:val="00421205"/>
    <w:rsid w:val="004224CE"/>
    <w:rsid w:val="004244E5"/>
    <w:rsid w:val="0043094E"/>
    <w:rsid w:val="00432820"/>
    <w:rsid w:val="00435CF2"/>
    <w:rsid w:val="004373EC"/>
    <w:rsid w:val="004377AC"/>
    <w:rsid w:val="00442AF0"/>
    <w:rsid w:val="0044320B"/>
    <w:rsid w:val="00452195"/>
    <w:rsid w:val="00457EAA"/>
    <w:rsid w:val="00470367"/>
    <w:rsid w:val="0047105F"/>
    <w:rsid w:val="004726FF"/>
    <w:rsid w:val="00472C9E"/>
    <w:rsid w:val="004742B5"/>
    <w:rsid w:val="00474A60"/>
    <w:rsid w:val="0047539B"/>
    <w:rsid w:val="00485185"/>
    <w:rsid w:val="00487907"/>
    <w:rsid w:val="00490148"/>
    <w:rsid w:val="00492FF8"/>
    <w:rsid w:val="00493F1A"/>
    <w:rsid w:val="004A145F"/>
    <w:rsid w:val="004A190D"/>
    <w:rsid w:val="004A69FC"/>
    <w:rsid w:val="004A70C2"/>
    <w:rsid w:val="004B0B98"/>
    <w:rsid w:val="004B501A"/>
    <w:rsid w:val="004B6CEB"/>
    <w:rsid w:val="004B73B2"/>
    <w:rsid w:val="004B7FE4"/>
    <w:rsid w:val="004C16F4"/>
    <w:rsid w:val="004C43EA"/>
    <w:rsid w:val="004D6A20"/>
    <w:rsid w:val="004E0479"/>
    <w:rsid w:val="004E0D0C"/>
    <w:rsid w:val="004E4870"/>
    <w:rsid w:val="004E516B"/>
    <w:rsid w:val="004F2BAF"/>
    <w:rsid w:val="004F4921"/>
    <w:rsid w:val="004F5D3D"/>
    <w:rsid w:val="004F77D7"/>
    <w:rsid w:val="004F7D63"/>
    <w:rsid w:val="00500690"/>
    <w:rsid w:val="00503799"/>
    <w:rsid w:val="005038A5"/>
    <w:rsid w:val="005118AF"/>
    <w:rsid w:val="00516227"/>
    <w:rsid w:val="00517594"/>
    <w:rsid w:val="00520586"/>
    <w:rsid w:val="005211BB"/>
    <w:rsid w:val="00521A87"/>
    <w:rsid w:val="005242B9"/>
    <w:rsid w:val="00524DDE"/>
    <w:rsid w:val="005340E5"/>
    <w:rsid w:val="00544176"/>
    <w:rsid w:val="00546771"/>
    <w:rsid w:val="005533F8"/>
    <w:rsid w:val="00560449"/>
    <w:rsid w:val="0056262B"/>
    <w:rsid w:val="00564663"/>
    <w:rsid w:val="00564700"/>
    <w:rsid w:val="00564FBE"/>
    <w:rsid w:val="005677B9"/>
    <w:rsid w:val="00572EC9"/>
    <w:rsid w:val="00574C54"/>
    <w:rsid w:val="00584686"/>
    <w:rsid w:val="00587583"/>
    <w:rsid w:val="00587BA7"/>
    <w:rsid w:val="00591737"/>
    <w:rsid w:val="00594117"/>
    <w:rsid w:val="00595FEA"/>
    <w:rsid w:val="005A0949"/>
    <w:rsid w:val="005A1542"/>
    <w:rsid w:val="005A1AEF"/>
    <w:rsid w:val="005A2C6F"/>
    <w:rsid w:val="005B527E"/>
    <w:rsid w:val="005B58EF"/>
    <w:rsid w:val="005C5DCE"/>
    <w:rsid w:val="005C6085"/>
    <w:rsid w:val="005D1836"/>
    <w:rsid w:val="005D1F50"/>
    <w:rsid w:val="005D219E"/>
    <w:rsid w:val="005D38D0"/>
    <w:rsid w:val="005D464B"/>
    <w:rsid w:val="005D69D7"/>
    <w:rsid w:val="005D7184"/>
    <w:rsid w:val="005E7800"/>
    <w:rsid w:val="005F6ABD"/>
    <w:rsid w:val="005F7F1E"/>
    <w:rsid w:val="006036B1"/>
    <w:rsid w:val="006061AA"/>
    <w:rsid w:val="00606363"/>
    <w:rsid w:val="00606E55"/>
    <w:rsid w:val="00607891"/>
    <w:rsid w:val="0061499F"/>
    <w:rsid w:val="00615464"/>
    <w:rsid w:val="006164D9"/>
    <w:rsid w:val="00624810"/>
    <w:rsid w:val="00624F2D"/>
    <w:rsid w:val="00630DBB"/>
    <w:rsid w:val="006345B3"/>
    <w:rsid w:val="0064096E"/>
    <w:rsid w:val="006453BE"/>
    <w:rsid w:val="00645D68"/>
    <w:rsid w:val="00647CDD"/>
    <w:rsid w:val="00647D0E"/>
    <w:rsid w:val="00651EAA"/>
    <w:rsid w:val="00652B43"/>
    <w:rsid w:val="00654B68"/>
    <w:rsid w:val="00654D1F"/>
    <w:rsid w:val="00657400"/>
    <w:rsid w:val="006606F0"/>
    <w:rsid w:val="00662246"/>
    <w:rsid w:val="00662F32"/>
    <w:rsid w:val="0066652B"/>
    <w:rsid w:val="00671A09"/>
    <w:rsid w:val="00674725"/>
    <w:rsid w:val="006751B8"/>
    <w:rsid w:val="006811BF"/>
    <w:rsid w:val="00682E1D"/>
    <w:rsid w:val="00683999"/>
    <w:rsid w:val="00683D81"/>
    <w:rsid w:val="0068451A"/>
    <w:rsid w:val="006901D8"/>
    <w:rsid w:val="006A0E88"/>
    <w:rsid w:val="006A2444"/>
    <w:rsid w:val="006A29F4"/>
    <w:rsid w:val="006A3A23"/>
    <w:rsid w:val="006A4960"/>
    <w:rsid w:val="006A696D"/>
    <w:rsid w:val="006A6D70"/>
    <w:rsid w:val="006B0CB3"/>
    <w:rsid w:val="006B0E69"/>
    <w:rsid w:val="006B108F"/>
    <w:rsid w:val="006B3BBD"/>
    <w:rsid w:val="006B4DE9"/>
    <w:rsid w:val="006B66FB"/>
    <w:rsid w:val="006C0F5A"/>
    <w:rsid w:val="006C3FDA"/>
    <w:rsid w:val="006C6255"/>
    <w:rsid w:val="006C63E7"/>
    <w:rsid w:val="006D2458"/>
    <w:rsid w:val="006D6F13"/>
    <w:rsid w:val="006D74BA"/>
    <w:rsid w:val="006E01E1"/>
    <w:rsid w:val="006E1A62"/>
    <w:rsid w:val="006E5A96"/>
    <w:rsid w:val="006E6E7C"/>
    <w:rsid w:val="006F18AD"/>
    <w:rsid w:val="006F3A3C"/>
    <w:rsid w:val="00700BEF"/>
    <w:rsid w:val="00704615"/>
    <w:rsid w:val="00710558"/>
    <w:rsid w:val="00712056"/>
    <w:rsid w:val="0071422F"/>
    <w:rsid w:val="00714AB8"/>
    <w:rsid w:val="00721ECC"/>
    <w:rsid w:val="00732331"/>
    <w:rsid w:val="00733325"/>
    <w:rsid w:val="00735A4B"/>
    <w:rsid w:val="0073687B"/>
    <w:rsid w:val="00740F6F"/>
    <w:rsid w:val="00742A0A"/>
    <w:rsid w:val="0074499B"/>
    <w:rsid w:val="00746C03"/>
    <w:rsid w:val="007507B9"/>
    <w:rsid w:val="0075340A"/>
    <w:rsid w:val="00753CC8"/>
    <w:rsid w:val="00757DB9"/>
    <w:rsid w:val="00760C93"/>
    <w:rsid w:val="007622AF"/>
    <w:rsid w:val="007646B1"/>
    <w:rsid w:val="007667AF"/>
    <w:rsid w:val="00770FEC"/>
    <w:rsid w:val="007718EC"/>
    <w:rsid w:val="00772C5B"/>
    <w:rsid w:val="00774A9F"/>
    <w:rsid w:val="00780FDF"/>
    <w:rsid w:val="00782638"/>
    <w:rsid w:val="00784307"/>
    <w:rsid w:val="00790260"/>
    <w:rsid w:val="007923BA"/>
    <w:rsid w:val="00797C92"/>
    <w:rsid w:val="007A20FA"/>
    <w:rsid w:val="007A3FB1"/>
    <w:rsid w:val="007A626C"/>
    <w:rsid w:val="007B2CDF"/>
    <w:rsid w:val="007C2A5C"/>
    <w:rsid w:val="007C76FE"/>
    <w:rsid w:val="007D15F4"/>
    <w:rsid w:val="007D40F0"/>
    <w:rsid w:val="007D4AFE"/>
    <w:rsid w:val="007D6191"/>
    <w:rsid w:val="007D6513"/>
    <w:rsid w:val="007E3B4C"/>
    <w:rsid w:val="007E6BD2"/>
    <w:rsid w:val="007F0C9D"/>
    <w:rsid w:val="007F1EDF"/>
    <w:rsid w:val="007F4201"/>
    <w:rsid w:val="007F5475"/>
    <w:rsid w:val="008023B2"/>
    <w:rsid w:val="00803F54"/>
    <w:rsid w:val="00804C02"/>
    <w:rsid w:val="00804DEE"/>
    <w:rsid w:val="00810D82"/>
    <w:rsid w:val="008110D7"/>
    <w:rsid w:val="00811492"/>
    <w:rsid w:val="00817775"/>
    <w:rsid w:val="008232EC"/>
    <w:rsid w:val="008240CA"/>
    <w:rsid w:val="008276B8"/>
    <w:rsid w:val="008302BA"/>
    <w:rsid w:val="0083166E"/>
    <w:rsid w:val="00834F77"/>
    <w:rsid w:val="00835D9D"/>
    <w:rsid w:val="008412E1"/>
    <w:rsid w:val="00844874"/>
    <w:rsid w:val="008457B1"/>
    <w:rsid w:val="00853236"/>
    <w:rsid w:val="00855857"/>
    <w:rsid w:val="00856751"/>
    <w:rsid w:val="00857FB3"/>
    <w:rsid w:val="008648D8"/>
    <w:rsid w:val="008677AB"/>
    <w:rsid w:val="008733F5"/>
    <w:rsid w:val="00880B68"/>
    <w:rsid w:val="0088217B"/>
    <w:rsid w:val="00882201"/>
    <w:rsid w:val="008870C8"/>
    <w:rsid w:val="008877DF"/>
    <w:rsid w:val="008933DF"/>
    <w:rsid w:val="00893911"/>
    <w:rsid w:val="0089475C"/>
    <w:rsid w:val="008956F1"/>
    <w:rsid w:val="00895D73"/>
    <w:rsid w:val="00896C21"/>
    <w:rsid w:val="008A0E00"/>
    <w:rsid w:val="008A4DEC"/>
    <w:rsid w:val="008A7E69"/>
    <w:rsid w:val="008B05A9"/>
    <w:rsid w:val="008B23DC"/>
    <w:rsid w:val="008B664A"/>
    <w:rsid w:val="008C1382"/>
    <w:rsid w:val="008C433D"/>
    <w:rsid w:val="008C65A8"/>
    <w:rsid w:val="008C65AF"/>
    <w:rsid w:val="008D5942"/>
    <w:rsid w:val="008D64A2"/>
    <w:rsid w:val="008D685B"/>
    <w:rsid w:val="008D6A51"/>
    <w:rsid w:val="008E05D1"/>
    <w:rsid w:val="008E0D88"/>
    <w:rsid w:val="008E1B62"/>
    <w:rsid w:val="008E25BE"/>
    <w:rsid w:val="008E3167"/>
    <w:rsid w:val="008E4E84"/>
    <w:rsid w:val="008F1137"/>
    <w:rsid w:val="008F4941"/>
    <w:rsid w:val="00901160"/>
    <w:rsid w:val="00903AB8"/>
    <w:rsid w:val="00904B3A"/>
    <w:rsid w:val="00905938"/>
    <w:rsid w:val="00915A08"/>
    <w:rsid w:val="009223E9"/>
    <w:rsid w:val="00922914"/>
    <w:rsid w:val="009304F5"/>
    <w:rsid w:val="00931113"/>
    <w:rsid w:val="0093212C"/>
    <w:rsid w:val="0093222A"/>
    <w:rsid w:val="009353BC"/>
    <w:rsid w:val="00936140"/>
    <w:rsid w:val="00936E90"/>
    <w:rsid w:val="00937760"/>
    <w:rsid w:val="00944759"/>
    <w:rsid w:val="00945866"/>
    <w:rsid w:val="00952973"/>
    <w:rsid w:val="00954B03"/>
    <w:rsid w:val="009560FD"/>
    <w:rsid w:val="00962803"/>
    <w:rsid w:val="00966CE7"/>
    <w:rsid w:val="009801AD"/>
    <w:rsid w:val="00981D1D"/>
    <w:rsid w:val="009958C4"/>
    <w:rsid w:val="00996C32"/>
    <w:rsid w:val="009B0D9E"/>
    <w:rsid w:val="009B338D"/>
    <w:rsid w:val="009B7D23"/>
    <w:rsid w:val="009C1C83"/>
    <w:rsid w:val="009D052C"/>
    <w:rsid w:val="009D15B9"/>
    <w:rsid w:val="009D47FC"/>
    <w:rsid w:val="009E1100"/>
    <w:rsid w:val="009F0B20"/>
    <w:rsid w:val="009F1F80"/>
    <w:rsid w:val="009F4A35"/>
    <w:rsid w:val="009F70A9"/>
    <w:rsid w:val="00A059E2"/>
    <w:rsid w:val="00A0686E"/>
    <w:rsid w:val="00A06F32"/>
    <w:rsid w:val="00A07B19"/>
    <w:rsid w:val="00A10CDA"/>
    <w:rsid w:val="00A113F5"/>
    <w:rsid w:val="00A14F4E"/>
    <w:rsid w:val="00A16AC4"/>
    <w:rsid w:val="00A206E6"/>
    <w:rsid w:val="00A208C1"/>
    <w:rsid w:val="00A23E37"/>
    <w:rsid w:val="00A25788"/>
    <w:rsid w:val="00A26654"/>
    <w:rsid w:val="00A273F0"/>
    <w:rsid w:val="00A31330"/>
    <w:rsid w:val="00A3509F"/>
    <w:rsid w:val="00A377D8"/>
    <w:rsid w:val="00A405B8"/>
    <w:rsid w:val="00A42A7B"/>
    <w:rsid w:val="00A43798"/>
    <w:rsid w:val="00A456C0"/>
    <w:rsid w:val="00A46CDB"/>
    <w:rsid w:val="00A504A5"/>
    <w:rsid w:val="00A50753"/>
    <w:rsid w:val="00A50D0E"/>
    <w:rsid w:val="00A5209B"/>
    <w:rsid w:val="00A52E12"/>
    <w:rsid w:val="00A5549E"/>
    <w:rsid w:val="00A635A3"/>
    <w:rsid w:val="00A72A8A"/>
    <w:rsid w:val="00A74EE8"/>
    <w:rsid w:val="00A75B7D"/>
    <w:rsid w:val="00A8134F"/>
    <w:rsid w:val="00A813DE"/>
    <w:rsid w:val="00A83D98"/>
    <w:rsid w:val="00A85B2F"/>
    <w:rsid w:val="00A903E6"/>
    <w:rsid w:val="00A92954"/>
    <w:rsid w:val="00A94F1A"/>
    <w:rsid w:val="00A9660D"/>
    <w:rsid w:val="00A97C20"/>
    <w:rsid w:val="00AA4250"/>
    <w:rsid w:val="00AB0B37"/>
    <w:rsid w:val="00AB0F21"/>
    <w:rsid w:val="00AC0A19"/>
    <w:rsid w:val="00AC4C1D"/>
    <w:rsid w:val="00AC6E93"/>
    <w:rsid w:val="00AD7B63"/>
    <w:rsid w:val="00AE30B6"/>
    <w:rsid w:val="00AE5E0E"/>
    <w:rsid w:val="00AE61DB"/>
    <w:rsid w:val="00AE76E7"/>
    <w:rsid w:val="00AF0DB3"/>
    <w:rsid w:val="00AF0FA2"/>
    <w:rsid w:val="00AF20C9"/>
    <w:rsid w:val="00AF2923"/>
    <w:rsid w:val="00AF4A06"/>
    <w:rsid w:val="00AF6F79"/>
    <w:rsid w:val="00B05B0B"/>
    <w:rsid w:val="00B05B38"/>
    <w:rsid w:val="00B1094C"/>
    <w:rsid w:val="00B128F4"/>
    <w:rsid w:val="00B1300E"/>
    <w:rsid w:val="00B1349A"/>
    <w:rsid w:val="00B13509"/>
    <w:rsid w:val="00B331B9"/>
    <w:rsid w:val="00B421BE"/>
    <w:rsid w:val="00B5206B"/>
    <w:rsid w:val="00B52090"/>
    <w:rsid w:val="00B52C8B"/>
    <w:rsid w:val="00B568D0"/>
    <w:rsid w:val="00B60F26"/>
    <w:rsid w:val="00B622CB"/>
    <w:rsid w:val="00B63E71"/>
    <w:rsid w:val="00B71C6C"/>
    <w:rsid w:val="00B727E7"/>
    <w:rsid w:val="00B72DEB"/>
    <w:rsid w:val="00B7356F"/>
    <w:rsid w:val="00B91391"/>
    <w:rsid w:val="00BA6668"/>
    <w:rsid w:val="00BB5030"/>
    <w:rsid w:val="00BC3EEB"/>
    <w:rsid w:val="00BC74EA"/>
    <w:rsid w:val="00BD651E"/>
    <w:rsid w:val="00BE1218"/>
    <w:rsid w:val="00BE2698"/>
    <w:rsid w:val="00BE6557"/>
    <w:rsid w:val="00BE6B2C"/>
    <w:rsid w:val="00BE7CA3"/>
    <w:rsid w:val="00BF11FA"/>
    <w:rsid w:val="00BF196D"/>
    <w:rsid w:val="00BF537D"/>
    <w:rsid w:val="00BF70F3"/>
    <w:rsid w:val="00BF73DA"/>
    <w:rsid w:val="00C00960"/>
    <w:rsid w:val="00C065F0"/>
    <w:rsid w:val="00C06B04"/>
    <w:rsid w:val="00C15F9A"/>
    <w:rsid w:val="00C20168"/>
    <w:rsid w:val="00C266F2"/>
    <w:rsid w:val="00C27177"/>
    <w:rsid w:val="00C306DE"/>
    <w:rsid w:val="00C32875"/>
    <w:rsid w:val="00C34DB9"/>
    <w:rsid w:val="00C352A4"/>
    <w:rsid w:val="00C4213B"/>
    <w:rsid w:val="00C436D6"/>
    <w:rsid w:val="00C437FB"/>
    <w:rsid w:val="00C44261"/>
    <w:rsid w:val="00C47E6A"/>
    <w:rsid w:val="00C56497"/>
    <w:rsid w:val="00C60EAA"/>
    <w:rsid w:val="00C649B5"/>
    <w:rsid w:val="00C67BB4"/>
    <w:rsid w:val="00C76156"/>
    <w:rsid w:val="00C857F2"/>
    <w:rsid w:val="00C8760D"/>
    <w:rsid w:val="00C91EF5"/>
    <w:rsid w:val="00C92E02"/>
    <w:rsid w:val="00C94170"/>
    <w:rsid w:val="00CA0AA2"/>
    <w:rsid w:val="00CA4E6C"/>
    <w:rsid w:val="00CB3F67"/>
    <w:rsid w:val="00CC1DB3"/>
    <w:rsid w:val="00CC1F16"/>
    <w:rsid w:val="00CC2779"/>
    <w:rsid w:val="00CC5077"/>
    <w:rsid w:val="00CC6022"/>
    <w:rsid w:val="00CE0C77"/>
    <w:rsid w:val="00CF059E"/>
    <w:rsid w:val="00CF2CBE"/>
    <w:rsid w:val="00CF7F9F"/>
    <w:rsid w:val="00D05CFB"/>
    <w:rsid w:val="00D063BF"/>
    <w:rsid w:val="00D0770E"/>
    <w:rsid w:val="00D07B8F"/>
    <w:rsid w:val="00D24A6A"/>
    <w:rsid w:val="00D250A7"/>
    <w:rsid w:val="00D25D25"/>
    <w:rsid w:val="00D2784A"/>
    <w:rsid w:val="00D32C0A"/>
    <w:rsid w:val="00D3428C"/>
    <w:rsid w:val="00D348BB"/>
    <w:rsid w:val="00D36B28"/>
    <w:rsid w:val="00D45DF4"/>
    <w:rsid w:val="00D57898"/>
    <w:rsid w:val="00D6369D"/>
    <w:rsid w:val="00D66DB8"/>
    <w:rsid w:val="00D7087B"/>
    <w:rsid w:val="00D745D5"/>
    <w:rsid w:val="00D7503A"/>
    <w:rsid w:val="00D825D9"/>
    <w:rsid w:val="00D82E0D"/>
    <w:rsid w:val="00D84091"/>
    <w:rsid w:val="00D907CD"/>
    <w:rsid w:val="00D911FD"/>
    <w:rsid w:val="00D926BE"/>
    <w:rsid w:val="00DA1B22"/>
    <w:rsid w:val="00DA3449"/>
    <w:rsid w:val="00DA3A7A"/>
    <w:rsid w:val="00DA55D7"/>
    <w:rsid w:val="00DB03FE"/>
    <w:rsid w:val="00DB1F1F"/>
    <w:rsid w:val="00DB7C1C"/>
    <w:rsid w:val="00DC0768"/>
    <w:rsid w:val="00DC21AE"/>
    <w:rsid w:val="00DC34AE"/>
    <w:rsid w:val="00DC5E20"/>
    <w:rsid w:val="00DC6D89"/>
    <w:rsid w:val="00DD1059"/>
    <w:rsid w:val="00DD4979"/>
    <w:rsid w:val="00DD7434"/>
    <w:rsid w:val="00DE012F"/>
    <w:rsid w:val="00DE36FB"/>
    <w:rsid w:val="00DE3F12"/>
    <w:rsid w:val="00DE648F"/>
    <w:rsid w:val="00DE6D4E"/>
    <w:rsid w:val="00DE7D43"/>
    <w:rsid w:val="00DF2523"/>
    <w:rsid w:val="00DF3633"/>
    <w:rsid w:val="00DF3EE8"/>
    <w:rsid w:val="00DF70BC"/>
    <w:rsid w:val="00E01A0F"/>
    <w:rsid w:val="00E03F2C"/>
    <w:rsid w:val="00E064AE"/>
    <w:rsid w:val="00E0707B"/>
    <w:rsid w:val="00E106C8"/>
    <w:rsid w:val="00E12CC1"/>
    <w:rsid w:val="00E16256"/>
    <w:rsid w:val="00E21A57"/>
    <w:rsid w:val="00E26F0C"/>
    <w:rsid w:val="00E33874"/>
    <w:rsid w:val="00E3623A"/>
    <w:rsid w:val="00E37C49"/>
    <w:rsid w:val="00E423A2"/>
    <w:rsid w:val="00E44E2D"/>
    <w:rsid w:val="00E44E83"/>
    <w:rsid w:val="00E46B01"/>
    <w:rsid w:val="00E47763"/>
    <w:rsid w:val="00E541CE"/>
    <w:rsid w:val="00E56D07"/>
    <w:rsid w:val="00E608E5"/>
    <w:rsid w:val="00E634D7"/>
    <w:rsid w:val="00E66FCF"/>
    <w:rsid w:val="00E6740C"/>
    <w:rsid w:val="00E716F0"/>
    <w:rsid w:val="00E72D43"/>
    <w:rsid w:val="00E7312D"/>
    <w:rsid w:val="00E740E3"/>
    <w:rsid w:val="00E75F69"/>
    <w:rsid w:val="00E77FA3"/>
    <w:rsid w:val="00E815D2"/>
    <w:rsid w:val="00E81BD4"/>
    <w:rsid w:val="00E848B6"/>
    <w:rsid w:val="00E86ECC"/>
    <w:rsid w:val="00E9379F"/>
    <w:rsid w:val="00E941F2"/>
    <w:rsid w:val="00EA37C4"/>
    <w:rsid w:val="00EA3C98"/>
    <w:rsid w:val="00EA4D07"/>
    <w:rsid w:val="00EB0BD2"/>
    <w:rsid w:val="00EB4483"/>
    <w:rsid w:val="00EB4882"/>
    <w:rsid w:val="00EB4FF0"/>
    <w:rsid w:val="00EB5FC5"/>
    <w:rsid w:val="00EC274E"/>
    <w:rsid w:val="00EC5954"/>
    <w:rsid w:val="00EC765E"/>
    <w:rsid w:val="00ED022F"/>
    <w:rsid w:val="00ED1607"/>
    <w:rsid w:val="00ED22D7"/>
    <w:rsid w:val="00ED68B0"/>
    <w:rsid w:val="00EE14F3"/>
    <w:rsid w:val="00EE52EC"/>
    <w:rsid w:val="00EE78FB"/>
    <w:rsid w:val="00EF3155"/>
    <w:rsid w:val="00EF5FD7"/>
    <w:rsid w:val="00F12AD1"/>
    <w:rsid w:val="00F13376"/>
    <w:rsid w:val="00F15EBB"/>
    <w:rsid w:val="00F1654A"/>
    <w:rsid w:val="00F17D45"/>
    <w:rsid w:val="00F22702"/>
    <w:rsid w:val="00F253C5"/>
    <w:rsid w:val="00F35EC6"/>
    <w:rsid w:val="00F36B17"/>
    <w:rsid w:val="00F4422C"/>
    <w:rsid w:val="00F44865"/>
    <w:rsid w:val="00F453ED"/>
    <w:rsid w:val="00F47B49"/>
    <w:rsid w:val="00F5092C"/>
    <w:rsid w:val="00F5187A"/>
    <w:rsid w:val="00F51BD4"/>
    <w:rsid w:val="00F537C9"/>
    <w:rsid w:val="00F5790F"/>
    <w:rsid w:val="00F61528"/>
    <w:rsid w:val="00F63C98"/>
    <w:rsid w:val="00F64541"/>
    <w:rsid w:val="00F646BF"/>
    <w:rsid w:val="00F65EBF"/>
    <w:rsid w:val="00F72AA5"/>
    <w:rsid w:val="00F76F62"/>
    <w:rsid w:val="00F803C2"/>
    <w:rsid w:val="00F8176C"/>
    <w:rsid w:val="00F867A4"/>
    <w:rsid w:val="00F90516"/>
    <w:rsid w:val="00FA31E0"/>
    <w:rsid w:val="00FA678E"/>
    <w:rsid w:val="00FB5DA8"/>
    <w:rsid w:val="00FB60FF"/>
    <w:rsid w:val="00FB6475"/>
    <w:rsid w:val="00FB6709"/>
    <w:rsid w:val="00FB75F8"/>
    <w:rsid w:val="00FC1386"/>
    <w:rsid w:val="00FC54DA"/>
    <w:rsid w:val="00FC5999"/>
    <w:rsid w:val="00FD058F"/>
    <w:rsid w:val="00FD41FB"/>
    <w:rsid w:val="00FD5B8E"/>
    <w:rsid w:val="00FD6978"/>
    <w:rsid w:val="00FD7818"/>
    <w:rsid w:val="00FD7E17"/>
    <w:rsid w:val="00FE026C"/>
    <w:rsid w:val="00FE07CE"/>
    <w:rsid w:val="00FE520B"/>
    <w:rsid w:val="00FF28BC"/>
    <w:rsid w:val="00FF3336"/>
    <w:rsid w:val="00FF4F42"/>
    <w:rsid w:val="00FF6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A7"/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59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 Знак5"/>
    <w:basedOn w:val="a0"/>
    <w:rsid w:val="00591737"/>
    <w:rPr>
      <w:lang w:val="ru-RU" w:eastAsia="ru-RU" w:bidi="ar-SA"/>
    </w:rPr>
  </w:style>
  <w:style w:type="paragraph" w:customStyle="1" w:styleId="110">
    <w:name w:val="Обычный1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11">
    <w:name w:val="Цитата11"/>
    <w:basedOn w:val="110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Знак Знак1"/>
    <w:basedOn w:val="a0"/>
    <w:rsid w:val="00591737"/>
    <w:rPr>
      <w:lang w:val="ru-RU" w:eastAsia="ru-RU" w:bidi="ar-SA"/>
    </w:rPr>
  </w:style>
  <w:style w:type="character" w:customStyle="1" w:styleId="140">
    <w:name w:val="Знак Знак14"/>
    <w:basedOn w:val="a0"/>
    <w:rsid w:val="00591737"/>
    <w:rPr>
      <w:sz w:val="28"/>
      <w:lang w:val="ru-RU" w:eastAsia="ru-RU" w:bidi="ar-SA"/>
    </w:rPr>
  </w:style>
  <w:style w:type="character" w:styleId="af7">
    <w:name w:val="Strong"/>
    <w:basedOn w:val="a0"/>
    <w:uiPriority w:val="22"/>
    <w:qFormat/>
    <w:rsid w:val="00591737"/>
    <w:rPr>
      <w:b/>
      <w:bCs/>
    </w:rPr>
  </w:style>
  <w:style w:type="paragraph" w:styleId="af8">
    <w:name w:val="Normal (Web)"/>
    <w:basedOn w:val="a"/>
    <w:uiPriority w:val="99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5917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E6740C"/>
    <w:rPr>
      <w:vertAlign w:val="superscript"/>
    </w:rPr>
  </w:style>
  <w:style w:type="paragraph" w:customStyle="1" w:styleId="16">
    <w:name w:val="Знак1"/>
    <w:basedOn w:val="a"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7">
    <w:name w:val="Сетка таблицы1"/>
    <w:basedOn w:val="a1"/>
    <w:next w:val="ad"/>
    <w:uiPriority w:val="59"/>
    <w:rsid w:val="00E73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A7"/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59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 Знак5"/>
    <w:basedOn w:val="a0"/>
    <w:rsid w:val="00591737"/>
    <w:rPr>
      <w:lang w:val="ru-RU" w:eastAsia="ru-RU" w:bidi="ar-SA"/>
    </w:rPr>
  </w:style>
  <w:style w:type="paragraph" w:customStyle="1" w:styleId="110">
    <w:name w:val="Обычный1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11">
    <w:name w:val="Цитата11"/>
    <w:basedOn w:val="110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Знак Знак1"/>
    <w:basedOn w:val="a0"/>
    <w:rsid w:val="00591737"/>
    <w:rPr>
      <w:lang w:val="ru-RU" w:eastAsia="ru-RU" w:bidi="ar-SA"/>
    </w:rPr>
  </w:style>
  <w:style w:type="character" w:customStyle="1" w:styleId="140">
    <w:name w:val="Знак Знак14"/>
    <w:basedOn w:val="a0"/>
    <w:rsid w:val="00591737"/>
    <w:rPr>
      <w:sz w:val="28"/>
      <w:lang w:val="ru-RU" w:eastAsia="ru-RU" w:bidi="ar-SA"/>
    </w:rPr>
  </w:style>
  <w:style w:type="character" w:styleId="af7">
    <w:name w:val="Strong"/>
    <w:basedOn w:val="a0"/>
    <w:uiPriority w:val="22"/>
    <w:qFormat/>
    <w:rsid w:val="00591737"/>
    <w:rPr>
      <w:b/>
      <w:bCs/>
    </w:rPr>
  </w:style>
  <w:style w:type="paragraph" w:styleId="af8">
    <w:name w:val="Normal (Web)"/>
    <w:basedOn w:val="a"/>
    <w:uiPriority w:val="99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5917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E6740C"/>
    <w:rPr>
      <w:vertAlign w:val="superscript"/>
    </w:rPr>
  </w:style>
  <w:style w:type="paragraph" w:customStyle="1" w:styleId="16">
    <w:name w:val="Знак1"/>
    <w:basedOn w:val="a"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7">
    <w:name w:val="Сетка таблицы1"/>
    <w:basedOn w:val="a1"/>
    <w:next w:val="ad"/>
    <w:uiPriority w:val="59"/>
    <w:rsid w:val="00E73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085F7-1203-432B-ADAF-1F6C6FF3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10</Pages>
  <Words>2800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Сорочинская Инна Леонидовна</cp:lastModifiedBy>
  <cp:revision>14</cp:revision>
  <cp:lastPrinted>2018-03-13T06:06:00Z</cp:lastPrinted>
  <dcterms:created xsi:type="dcterms:W3CDTF">2020-02-26T10:10:00Z</dcterms:created>
  <dcterms:modified xsi:type="dcterms:W3CDTF">2020-03-05T11:28:00Z</dcterms:modified>
</cp:coreProperties>
</file>