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A8" w:rsidRPr="00EE061F" w:rsidRDefault="008D05A8" w:rsidP="008D05A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Изменение стандартного расчета</w:t>
      </w: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издержек</w:t>
      </w:r>
    </w:p>
    <w:p w:rsidR="008D05A8" w:rsidRPr="00EE061F" w:rsidRDefault="008D05A8" w:rsidP="008D05A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требования: </w:t>
      </w:r>
    </w:p>
    <w:p w:rsidR="008D05A8" w:rsidRPr="009279C3" w:rsidRDefault="00D42A15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bookmarkStart w:id="0" w:name="_Hlk84854832"/>
      <w:r>
        <w:rPr>
          <w:rFonts w:ascii="Times New Roman" w:hAnsi="Times New Roman"/>
          <w:i/>
          <w:sz w:val="28"/>
          <w:szCs w:val="28"/>
          <w:shd w:val="clear" w:color="auto" w:fill="FFFFFF"/>
        </w:rPr>
        <w:t>Предоставление пакета документов, необходимого для поведения контрольных (надзорных) мероприятий.</w:t>
      </w:r>
    </w:p>
    <w:bookmarkEnd w:id="0"/>
    <w:p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5A8" w:rsidRPr="00EE061F" w:rsidRDefault="008D05A8" w:rsidP="008D05A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требования: 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>Подготовка и представление документов</w:t>
      </w:r>
      <w:r w:rsidRPr="00EE061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05A8" w:rsidRPr="00EE061F" w:rsidRDefault="008D05A8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Масштаб: </w:t>
      </w:r>
      <w:r w:rsidR="00DA0D0A">
        <w:rPr>
          <w:rFonts w:ascii="Times New Roman" w:hAnsi="Times New Roman"/>
          <w:i/>
          <w:sz w:val="28"/>
          <w:szCs w:val="28"/>
          <w:shd w:val="clear" w:color="auto" w:fill="FFFFFF"/>
        </w:rPr>
        <w:t>объектов</w:t>
      </w:r>
      <w:r w:rsidRPr="009279C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- </w:t>
      </w:r>
      <w:r w:rsidR="00DA0D0A">
        <w:rPr>
          <w:rFonts w:ascii="Times New Roman" w:hAnsi="Times New Roman"/>
          <w:i/>
          <w:sz w:val="28"/>
          <w:szCs w:val="28"/>
          <w:shd w:val="clear" w:color="auto" w:fill="FFFFFF"/>
        </w:rPr>
        <w:t>358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ед.</w:t>
      </w:r>
    </w:p>
    <w:p w:rsidR="008D05A8" w:rsidRDefault="008D05A8" w:rsidP="008D05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05A8" w:rsidRDefault="008D05A8" w:rsidP="008D05A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Частота: </w:t>
      </w:r>
      <w:r w:rsidR="009279C3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>аз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год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8D05A8" w:rsidRDefault="008D05A8" w:rsidP="008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D05A8" w:rsidRDefault="008D05A8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E06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Белгородской области: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36 618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</w:t>
      </w:r>
    </w:p>
    <w:p w:rsidR="008D05A8" w:rsidRDefault="008D05A8" w:rsidP="008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D05A8" w:rsidRDefault="008D05A8" w:rsidP="00200FA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208,06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(36 618</w:t>
      </w:r>
      <w:r w:rsidRPr="00EE061F">
        <w:rPr>
          <w:rFonts w:ascii="Times New Roman" w:eastAsia="Times New Roman" w:hAnsi="Times New Roman"/>
          <w:sz w:val="26"/>
          <w:szCs w:val="26"/>
          <w:lang w:eastAsia="ru-RU"/>
        </w:rPr>
        <w:t>/22 рабочих дня/ 8 рабочих часов)</w:t>
      </w:r>
    </w:p>
    <w:p w:rsidR="00DA0D0A" w:rsidRDefault="00DA0D0A" w:rsidP="00200FA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E98" w:rsidRPr="00A76837" w:rsidRDefault="00610E98" w:rsidP="00610E9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A76837">
        <w:rPr>
          <w:rFonts w:ascii="Times New Roman" w:hAnsi="Times New Roman"/>
          <w:iCs/>
          <w:sz w:val="28"/>
          <w:szCs w:val="28"/>
          <w:shd w:val="clear" w:color="auto" w:fill="FFFFFF"/>
        </w:rPr>
        <w:t>Предоставление извещения о начале строительства и перечня документов предусмотренных ч.5 ст.52 Градостроительного кодекса РФ</w:t>
      </w:r>
      <w:r w:rsidR="00A76837" w:rsidRPr="00A76837">
        <w:rPr>
          <w:rFonts w:ascii="Times New Roman" w:hAnsi="Times New Roman"/>
          <w:iCs/>
          <w:sz w:val="28"/>
          <w:szCs w:val="28"/>
          <w:shd w:val="clear" w:color="auto" w:fill="FFFFFF"/>
        </w:rPr>
        <w:t>:</w:t>
      </w:r>
      <w:r w:rsidRPr="00A7683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A76837" w:rsidRPr="00A76837" w:rsidRDefault="00A76837" w:rsidP="00A7683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A76837">
        <w:rPr>
          <w:rFonts w:ascii="Times New Roman" w:hAnsi="Times New Roman"/>
          <w:iCs/>
          <w:sz w:val="28"/>
          <w:szCs w:val="28"/>
          <w:shd w:val="clear" w:color="auto" w:fill="FFFFFF"/>
        </w:rPr>
        <w:t>1) копия разрешения на строительство 0,5 чел./час;</w:t>
      </w:r>
    </w:p>
    <w:p w:rsidR="00A76837" w:rsidRPr="00A76837" w:rsidRDefault="00A76837" w:rsidP="00A7683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A76837">
        <w:rPr>
          <w:rFonts w:ascii="Times New Roman" w:hAnsi="Times New Roman"/>
          <w:iCs/>
          <w:sz w:val="28"/>
          <w:szCs w:val="28"/>
          <w:shd w:val="clear" w:color="auto" w:fill="FFFFFF"/>
        </w:rPr>
        <w:t>2) проектная документация в полном объеме, а в случаях выдачи разрешения на отдельный этап строительства, реконструкции в объеме, необходимом для осуществления соответствующего этапа строительства 1 чел./час;</w:t>
      </w:r>
    </w:p>
    <w:p w:rsidR="00A76837" w:rsidRPr="00A76837" w:rsidRDefault="00A76837" w:rsidP="00A7683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A76837">
        <w:rPr>
          <w:rFonts w:ascii="Times New Roman" w:hAnsi="Times New Roman"/>
          <w:iCs/>
          <w:sz w:val="28"/>
          <w:szCs w:val="28"/>
          <w:shd w:val="clear" w:color="auto" w:fill="FFFFFF"/>
        </w:rPr>
        <w:t>3) копия документа о вынесении на местность линий отступа от красных линий 0,5 чел./час;</w:t>
      </w:r>
    </w:p>
    <w:p w:rsidR="00A76837" w:rsidRPr="00A76837" w:rsidRDefault="00A76837" w:rsidP="00A7683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A76837">
        <w:rPr>
          <w:rFonts w:ascii="Times New Roman" w:hAnsi="Times New Roman"/>
          <w:iCs/>
          <w:sz w:val="28"/>
          <w:szCs w:val="28"/>
          <w:shd w:val="clear" w:color="auto" w:fill="FFFFFF"/>
        </w:rPr>
        <w:t>4) общий и специальные журналы, в которых ведется учет выполнения работ 0,5 чел./час;</w:t>
      </w:r>
    </w:p>
    <w:p w:rsidR="00A76837" w:rsidRDefault="00A76837" w:rsidP="00A7683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A7683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5) положительное заключение экспертизы проектной документации в случае, если проектная документация объекта капитального строительства подлежит экспертизе в соответствии со </w:t>
      </w:r>
      <w:hyperlink r:id="rId5" w:history="1">
        <w:r w:rsidRPr="00A76837">
          <w:rPr>
            <w:rFonts w:ascii="Times New Roman" w:hAnsi="Times New Roman"/>
            <w:iCs/>
            <w:sz w:val="28"/>
            <w:szCs w:val="28"/>
            <w:shd w:val="clear" w:color="auto" w:fill="FFFFFF"/>
          </w:rPr>
          <w:t>статьей 49</w:t>
        </w:r>
      </w:hyperlink>
      <w:r w:rsidRPr="00A7683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Градостроительного кодекса РФ 0,5 чел./час.</w:t>
      </w:r>
    </w:p>
    <w:p w:rsidR="00E91C26" w:rsidRPr="00E91C26" w:rsidRDefault="00E91C26" w:rsidP="00A7683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>Всего: 3 (чел./часа)</w:t>
      </w:r>
      <w:r w:rsidR="00D42A15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bookmarkStart w:id="1" w:name="_GoBack"/>
      <w:bookmarkEnd w:id="1"/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FF1978" w:rsidRDefault="00FF197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C1FB9" w:rsidRPr="00A76837" w:rsidRDefault="00DA0D0A" w:rsidP="009C1F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9DD">
        <w:rPr>
          <w:rFonts w:ascii="Times New Roman" w:eastAsia="Times New Roman" w:hAnsi="Times New Roman"/>
          <w:sz w:val="26"/>
          <w:szCs w:val="26"/>
          <w:lang w:eastAsia="ru-RU"/>
        </w:rPr>
        <w:t xml:space="preserve">Общая сумма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затрат всех подконтрольных </w:t>
      </w:r>
      <w:r w:rsidR="00A76837">
        <w:rPr>
          <w:rFonts w:ascii="Times New Roman" w:eastAsia="Times New Roman" w:hAnsi="Times New Roman"/>
          <w:sz w:val="26"/>
          <w:szCs w:val="26"/>
          <w:lang w:eastAsia="ru-RU"/>
        </w:rPr>
        <w:t>объектов</w:t>
      </w:r>
      <w:r w:rsidRPr="009229DD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принятия НПА</w:t>
      </w:r>
      <w:r w:rsidRPr="00A76837">
        <w:rPr>
          <w:rFonts w:ascii="Times New Roman" w:eastAsia="Times New Roman" w:hAnsi="Times New Roman"/>
          <w:sz w:val="26"/>
          <w:szCs w:val="26"/>
          <w:lang w:eastAsia="ru-RU"/>
        </w:rPr>
        <w:t xml:space="preserve">:  </w:t>
      </w:r>
      <w:r w:rsidR="00A76837" w:rsidRPr="00A76837">
        <w:rPr>
          <w:rFonts w:ascii="Times New Roman" w:eastAsia="Times New Roman" w:hAnsi="Times New Roman"/>
          <w:sz w:val="26"/>
          <w:szCs w:val="26"/>
          <w:lang w:eastAsia="ru-RU"/>
        </w:rPr>
        <w:t>223</w:t>
      </w:r>
      <w:r w:rsidRPr="00A768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6837" w:rsidRPr="00A76837">
        <w:rPr>
          <w:rFonts w:ascii="Times New Roman" w:eastAsia="Times New Roman" w:hAnsi="Times New Roman"/>
          <w:sz w:val="26"/>
          <w:szCs w:val="26"/>
          <w:lang w:eastAsia="ru-RU"/>
        </w:rPr>
        <w:t>456</w:t>
      </w:r>
      <w:r w:rsidRPr="00A76837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</w:t>
      </w:r>
    </w:p>
    <w:sectPr w:rsidR="009C1FB9" w:rsidRPr="00A76837" w:rsidSect="00200FAF">
      <w:pgSz w:w="11906" w:h="16838"/>
      <w:pgMar w:top="851" w:right="28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7188B"/>
    <w:rsid w:val="000D732E"/>
    <w:rsid w:val="00112626"/>
    <w:rsid w:val="001230A4"/>
    <w:rsid w:val="00153AA6"/>
    <w:rsid w:val="00176BB0"/>
    <w:rsid w:val="00185490"/>
    <w:rsid w:val="001D078A"/>
    <w:rsid w:val="00200FAF"/>
    <w:rsid w:val="0021114A"/>
    <w:rsid w:val="00216051"/>
    <w:rsid w:val="00250511"/>
    <w:rsid w:val="00263858"/>
    <w:rsid w:val="00292689"/>
    <w:rsid w:val="002C0A3C"/>
    <w:rsid w:val="002E155D"/>
    <w:rsid w:val="003455DF"/>
    <w:rsid w:val="003A5B8C"/>
    <w:rsid w:val="00402493"/>
    <w:rsid w:val="00462416"/>
    <w:rsid w:val="00490CF8"/>
    <w:rsid w:val="004D556E"/>
    <w:rsid w:val="00516C0C"/>
    <w:rsid w:val="00610E98"/>
    <w:rsid w:val="00634C25"/>
    <w:rsid w:val="00646C9C"/>
    <w:rsid w:val="00651DED"/>
    <w:rsid w:val="0067095A"/>
    <w:rsid w:val="00682041"/>
    <w:rsid w:val="006F6D06"/>
    <w:rsid w:val="007254D0"/>
    <w:rsid w:val="00727F1D"/>
    <w:rsid w:val="00736352"/>
    <w:rsid w:val="007C0AFA"/>
    <w:rsid w:val="007E7609"/>
    <w:rsid w:val="00890159"/>
    <w:rsid w:val="00893DDB"/>
    <w:rsid w:val="00894926"/>
    <w:rsid w:val="008A75BC"/>
    <w:rsid w:val="008B010C"/>
    <w:rsid w:val="008C27A4"/>
    <w:rsid w:val="008D05A8"/>
    <w:rsid w:val="00902658"/>
    <w:rsid w:val="009116F4"/>
    <w:rsid w:val="009279C3"/>
    <w:rsid w:val="00947479"/>
    <w:rsid w:val="00977963"/>
    <w:rsid w:val="009C1FB9"/>
    <w:rsid w:val="009F10B6"/>
    <w:rsid w:val="00A34E58"/>
    <w:rsid w:val="00A57CAB"/>
    <w:rsid w:val="00A76837"/>
    <w:rsid w:val="00B035D9"/>
    <w:rsid w:val="00B31315"/>
    <w:rsid w:val="00B4397C"/>
    <w:rsid w:val="00B4479A"/>
    <w:rsid w:val="00B56881"/>
    <w:rsid w:val="00BC352E"/>
    <w:rsid w:val="00BC73D4"/>
    <w:rsid w:val="00BD6715"/>
    <w:rsid w:val="00BE5EF0"/>
    <w:rsid w:val="00C75D04"/>
    <w:rsid w:val="00CC15DB"/>
    <w:rsid w:val="00CD4467"/>
    <w:rsid w:val="00D10CAC"/>
    <w:rsid w:val="00D42A15"/>
    <w:rsid w:val="00D5088C"/>
    <w:rsid w:val="00D57BF5"/>
    <w:rsid w:val="00DA0D0A"/>
    <w:rsid w:val="00DA32B6"/>
    <w:rsid w:val="00DD06D4"/>
    <w:rsid w:val="00E05BA8"/>
    <w:rsid w:val="00E16D0F"/>
    <w:rsid w:val="00E508F4"/>
    <w:rsid w:val="00E862B0"/>
    <w:rsid w:val="00E8700F"/>
    <w:rsid w:val="00E907BE"/>
    <w:rsid w:val="00E91C26"/>
    <w:rsid w:val="00ED24CC"/>
    <w:rsid w:val="00F416D6"/>
    <w:rsid w:val="00F66416"/>
    <w:rsid w:val="00FB0492"/>
    <w:rsid w:val="00FB12FE"/>
    <w:rsid w:val="00FD308F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  <w:style w:type="paragraph" w:customStyle="1" w:styleId="a4">
    <w:name w:val="Знак"/>
    <w:basedOn w:val="a"/>
    <w:rsid w:val="0092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Знак"/>
    <w:basedOn w:val="a"/>
    <w:rsid w:val="00A7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  <w:style w:type="paragraph" w:customStyle="1" w:styleId="a4">
    <w:name w:val="Знак"/>
    <w:basedOn w:val="a"/>
    <w:rsid w:val="0092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Знак"/>
    <w:basedOn w:val="a"/>
    <w:rsid w:val="00A7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A0DAA3CA6C5341929A6DD5CAA9E9F689633B1AC21F12CA2083C6A5804632203E7B4F8788CBE33A843B0A326C2CD0C23482FA0C84A185D0l10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Сорочинская Инна Леонидовна</cp:lastModifiedBy>
  <cp:revision>14</cp:revision>
  <cp:lastPrinted>2021-02-01T13:46:00Z</cp:lastPrinted>
  <dcterms:created xsi:type="dcterms:W3CDTF">2021-08-18T09:26:00Z</dcterms:created>
  <dcterms:modified xsi:type="dcterms:W3CDTF">2021-10-21T09:53:00Z</dcterms:modified>
</cp:coreProperties>
</file>