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71" w:rsidRDefault="00136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6"/>
          <w:szCs w:val="26"/>
        </w:rP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</w:p>
    <w:p w:rsidR="003B3471" w:rsidRDefault="00136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3B3471" w:rsidRDefault="00136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Настоящим министерство сельского хозяйства и продовольствия Белгородской области</w:t>
      </w:r>
    </w:p>
    <w:p w:rsidR="003B3471" w:rsidRDefault="00136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 xml:space="preserve">уведомляет о начале публичных консультаций в целях </w:t>
      </w:r>
      <w:proofErr w:type="gramStart"/>
      <w:r>
        <w:rPr>
          <w:b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b/>
        </w:rPr>
        <w:t>.</w:t>
      </w:r>
    </w:p>
    <w:p w:rsidR="003B3471" w:rsidRDefault="003B34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</w:rPr>
      </w:pPr>
    </w:p>
    <w:p w:rsidR="003B3471" w:rsidRDefault="003B3471">
      <w:pPr>
        <w:jc w:val="both"/>
        <w:rPr>
          <w:rFonts w:ascii="Verdana" w:hAnsi="Verdana"/>
        </w:rPr>
      </w:pP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bookmarkStart w:id="0" w:name="OLE_LINK276"/>
      <w:bookmarkStart w:id="1" w:name="OLE_LINK277"/>
      <w:bookmarkStart w:id="2" w:name="OLE_LINK278"/>
      <w:r>
        <w:rPr>
          <w:b/>
        </w:rPr>
        <w:t>Акт:</w:t>
      </w:r>
      <w:r>
        <w:t xml:space="preserve"> </w:t>
      </w:r>
      <w:bookmarkEnd w:id="0"/>
      <w:bookmarkEnd w:id="1"/>
      <w:bookmarkEnd w:id="2"/>
      <w:r>
        <w:t>проект постановления Правительства Белгородской области «О внесении изменений в постановление Правительства Белгородской области от 28 июня 2021 года № 239-пп»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Разработчик акта: </w:t>
      </w:r>
      <w:r>
        <w:t>министерство сельского хозяйства и продовольствия Белгородской области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Сроки проведения публичных консультаций</w:t>
      </w:r>
      <w:r>
        <w:t xml:space="preserve">: </w:t>
      </w:r>
      <w:bookmarkStart w:id="3" w:name="_GoBack"/>
      <w:bookmarkEnd w:id="3"/>
      <w:r w:rsidRPr="00DB1ECD">
        <w:t xml:space="preserve">с </w:t>
      </w:r>
      <w:r w:rsidR="003A3332" w:rsidRPr="00DB1ECD">
        <w:t>08.04</w:t>
      </w:r>
      <w:r w:rsidRPr="00DB1ECD">
        <w:t>.202</w:t>
      </w:r>
      <w:r w:rsidR="0097706F" w:rsidRPr="00DB1ECD">
        <w:t xml:space="preserve">5 г. по </w:t>
      </w:r>
      <w:r w:rsidR="003A3332" w:rsidRPr="00DB1ECD">
        <w:t>22.04</w:t>
      </w:r>
      <w:r w:rsidR="0097706F" w:rsidRPr="00DB1ECD">
        <w:t>.2025</w:t>
      </w:r>
      <w:r w:rsidRPr="00DB1ECD">
        <w:t xml:space="preserve"> г.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proofErr w:type="spellStart"/>
      <w:r w:rsidR="0097706F" w:rsidRPr="0097706F">
        <w:rPr>
          <w:lang w:val="en-US"/>
        </w:rPr>
        <w:t>maleeva</w:t>
      </w:r>
      <w:proofErr w:type="spellEnd"/>
      <w:r w:rsidR="0097706F" w:rsidRPr="0097706F">
        <w:t>_</w:t>
      </w:r>
      <w:proofErr w:type="spellStart"/>
      <w:r w:rsidR="0097706F" w:rsidRPr="0097706F">
        <w:rPr>
          <w:lang w:val="en-US"/>
        </w:rPr>
        <w:t>av</w:t>
      </w:r>
      <w:proofErr w:type="spellEnd"/>
      <w:r w:rsidR="0097706F" w:rsidRPr="0097706F">
        <w:t>@</w:t>
      </w:r>
      <w:proofErr w:type="spellStart"/>
      <w:r w:rsidR="0097706F" w:rsidRPr="0097706F">
        <w:rPr>
          <w:lang w:val="en-US"/>
        </w:rPr>
        <w:t>belregion</w:t>
      </w:r>
      <w:proofErr w:type="spellEnd"/>
      <w:r w:rsidR="0097706F" w:rsidRPr="0097706F">
        <w:t>.</w:t>
      </w:r>
      <w:proofErr w:type="spellStart"/>
      <w:r w:rsidR="0097706F" w:rsidRPr="0097706F">
        <w:rPr>
          <w:lang w:val="en-US"/>
        </w:rPr>
        <w:t>ru</w:t>
      </w:r>
      <w:proofErr w:type="spellEnd"/>
      <w:r>
        <w:t xml:space="preserve"> в виде прикрепленного файла, составленного (заполненного) по прилагаемой форме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3B3471" w:rsidRDefault="0097706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Малеева Анна Викторовна консультант</w:t>
      </w:r>
      <w:r w:rsidR="00136F51">
        <w:t xml:space="preserve"> </w:t>
      </w:r>
      <w:proofErr w:type="gramStart"/>
      <w:r w:rsidR="00136F51">
        <w:t>отдела лицензирования департамента потребительского рынка министерства сельского хозяйства</w:t>
      </w:r>
      <w:proofErr w:type="gramEnd"/>
      <w:r w:rsidR="00136F51">
        <w:t xml:space="preserve"> и продовольствия области, контактный телефон:                           8 (4722) </w:t>
      </w:r>
      <w:r>
        <w:t>33-68-71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 xml:space="preserve">Прилагаемые к запросу документы: 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1) проект постановления Правительства Белгородской области «О внесении изменений в постановление Правительства Белгородской области от 28 июня 2021 года № 239-пп»;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 xml:space="preserve">2) сводный отчет о результатах </w:t>
      </w:r>
      <w:proofErr w:type="gramStart"/>
      <w:r>
        <w:t>проведения оценки регулирующего воздействия проекта постановления Правительства Белгородской</w:t>
      </w:r>
      <w:proofErr w:type="gramEnd"/>
      <w:r>
        <w:t xml:space="preserve"> области «О внесении изменений в постановление Правительства Белгородской области от 28 июня 2021 года № 239-пп»;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3) расчет издержек;</w:t>
      </w:r>
    </w:p>
    <w:p w:rsidR="003B3471" w:rsidRDefault="00136F5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4) пояснительная записка.</w:t>
      </w:r>
    </w:p>
    <w:p w:rsidR="003B3471" w:rsidRDefault="00136F51">
      <w:pPr>
        <w:jc w:val="both"/>
        <w:rPr>
          <w:b/>
        </w:rPr>
      </w:pPr>
      <w:r>
        <w:rPr>
          <w:b/>
        </w:rPr>
        <w:t>Перечень вопросов для участников публичных консультаций по проекту постановления Правительства Белгородской области «О внесении изменений в постановление Правительства Белгородской области от 28 июня 2021 года № 239-пп»</w:t>
      </w:r>
    </w:p>
    <w:p w:rsidR="003B3471" w:rsidRDefault="00136F51">
      <w:pPr>
        <w:jc w:val="both"/>
      </w:pPr>
      <w:r>
        <w:t xml:space="preserve">Пожалуйста, заполните и направьте данную форму по электронной почте на адрес                         </w:t>
      </w:r>
      <w:proofErr w:type="spellStart"/>
      <w:r w:rsidR="0097706F" w:rsidRPr="0097706F">
        <w:rPr>
          <w:lang w:val="en-US"/>
        </w:rPr>
        <w:t>maleeva</w:t>
      </w:r>
      <w:proofErr w:type="spellEnd"/>
      <w:r w:rsidR="0097706F" w:rsidRPr="00031D9F">
        <w:t>_</w:t>
      </w:r>
      <w:proofErr w:type="spellStart"/>
      <w:r w:rsidR="0097706F" w:rsidRPr="0097706F">
        <w:rPr>
          <w:lang w:val="en-US"/>
        </w:rPr>
        <w:t>av</w:t>
      </w:r>
      <w:proofErr w:type="spellEnd"/>
      <w:r w:rsidR="0097706F" w:rsidRPr="00031D9F">
        <w:t>@</w:t>
      </w:r>
      <w:proofErr w:type="spellStart"/>
      <w:r w:rsidR="0097706F" w:rsidRPr="0097706F">
        <w:rPr>
          <w:lang w:val="en-US"/>
        </w:rPr>
        <w:t>belregion</w:t>
      </w:r>
      <w:proofErr w:type="spellEnd"/>
      <w:r w:rsidR="0097706F" w:rsidRPr="00031D9F">
        <w:t>.</w:t>
      </w:r>
      <w:proofErr w:type="spellStart"/>
      <w:r w:rsidR="0097706F" w:rsidRPr="0097706F">
        <w:rPr>
          <w:lang w:val="en-US"/>
        </w:rPr>
        <w:t>ru</w:t>
      </w:r>
      <w:proofErr w:type="spellEnd"/>
      <w:r>
        <w:t xml:space="preserve"> </w:t>
      </w:r>
      <w:r w:rsidRPr="00DB1ECD">
        <w:t xml:space="preserve">не позднее </w:t>
      </w:r>
      <w:r w:rsidR="003A3332" w:rsidRPr="00DB1ECD">
        <w:t>22 апреля</w:t>
      </w:r>
      <w:r w:rsidRPr="00DB1ECD">
        <w:t xml:space="preserve"> 202</w:t>
      </w:r>
      <w:r w:rsidR="00031D9F" w:rsidRPr="00DB1ECD">
        <w:t>5</w:t>
      </w:r>
      <w:r w:rsidRPr="00DB1ECD">
        <w:t xml:space="preserve"> г.</w:t>
      </w:r>
    </w:p>
    <w:p w:rsidR="003B3471" w:rsidRDefault="00136F51">
      <w:pPr>
        <w:jc w:val="both"/>
        <w:rPr>
          <w:b/>
        </w:rPr>
      </w:pPr>
      <w:r>
        <w:rPr>
          <w:b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3B3471" w:rsidRDefault="003B3471">
      <w:pPr>
        <w:jc w:val="both"/>
      </w:pPr>
    </w:p>
    <w:p w:rsidR="003B3471" w:rsidRDefault="00136F51">
      <w:pPr>
        <w:jc w:val="both"/>
      </w:pPr>
      <w:r>
        <w:t>Контактная информация</w:t>
      </w:r>
    </w:p>
    <w:p w:rsidR="003B3471" w:rsidRDefault="00136F51">
      <w:pPr>
        <w:jc w:val="both"/>
      </w:pPr>
      <w:r>
        <w:t>По Вашему желанию укажите:</w:t>
      </w:r>
    </w:p>
    <w:p w:rsidR="003B3471" w:rsidRDefault="00136F51">
      <w:pPr>
        <w:jc w:val="both"/>
      </w:pPr>
      <w:r>
        <w:t>Название организации:  _______________________________________________________________</w:t>
      </w:r>
    </w:p>
    <w:p w:rsidR="003B3471" w:rsidRDefault="00136F51">
      <w:pPr>
        <w:jc w:val="both"/>
      </w:pPr>
      <w:r>
        <w:t>Сферу деятельности организации: ______________________________________________________</w:t>
      </w:r>
    </w:p>
    <w:p w:rsidR="003B3471" w:rsidRDefault="00136F51">
      <w:pPr>
        <w:jc w:val="both"/>
      </w:pPr>
      <w:r>
        <w:t>Ф.И.О. контактного лица: _____________________________________________________________</w:t>
      </w:r>
    </w:p>
    <w:p w:rsidR="003B3471" w:rsidRDefault="00136F51">
      <w:pPr>
        <w:jc w:val="both"/>
      </w:pPr>
      <w:r>
        <w:t>Контактный телефон:  ________________________________________________________________</w:t>
      </w:r>
    </w:p>
    <w:p w:rsidR="003B3471" w:rsidRDefault="00136F51">
      <w:pPr>
        <w:jc w:val="both"/>
      </w:pPr>
      <w:r>
        <w:t>Электронный адрес: __________________________________________________________________</w:t>
      </w:r>
    </w:p>
    <w:p w:rsidR="003B3471" w:rsidRDefault="003B3471">
      <w:pPr>
        <w:jc w:val="both"/>
      </w:pPr>
    </w:p>
    <w:p w:rsidR="003B3471" w:rsidRDefault="00136F51">
      <w:pPr>
        <w:jc w:val="both"/>
      </w:pPr>
      <w:r>
        <w:t>1. Является ли предлагаемое регулирование оптимальным способом решения проблемы?</w:t>
      </w:r>
    </w:p>
    <w:p w:rsidR="003B3471" w:rsidRDefault="00136F51">
      <w:pPr>
        <w:jc w:val="both"/>
      </w:pPr>
      <w:r>
        <w:t>2. 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3B3471" w:rsidRDefault="00136F51">
      <w:pPr>
        <w:jc w:val="both"/>
      </w:pPr>
      <w: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3B3471" w:rsidRDefault="00136F51">
      <w:pPr>
        <w:jc w:val="both"/>
      </w:pPr>
      <w: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3B3471" w:rsidRDefault="00136F51">
      <w:pPr>
        <w:jc w:val="both"/>
      </w:pPr>
      <w:r>
        <w:t>5. Какие риски и негативные последствия могут возникнуть в случае принятия предлагаемого регулирования?</w:t>
      </w:r>
    </w:p>
    <w:p w:rsidR="003B3471" w:rsidRDefault="00136F51">
      <w:pPr>
        <w:jc w:val="both"/>
      </w:pPr>
      <w:r>
        <w:t>6. Какие выгоды и преимущества могут возникнуть в случае принятия предлагаемого регулирования?</w:t>
      </w:r>
    </w:p>
    <w:p w:rsidR="003B3471" w:rsidRDefault="00136F51">
      <w:pPr>
        <w:jc w:val="both"/>
      </w:pPr>
      <w:r>
        <w:t>7. Существуют ли альтернативные (менее затратные и (или) более эффективные) способы решения проблемы?</w:t>
      </w:r>
    </w:p>
    <w:p w:rsidR="003B3471" w:rsidRDefault="003B3471">
      <w:pPr>
        <w:jc w:val="both"/>
      </w:pPr>
    </w:p>
    <w:p w:rsidR="003B3471" w:rsidRDefault="003B3471">
      <w:pPr>
        <w:jc w:val="both"/>
      </w:pPr>
    </w:p>
    <w:p w:rsidR="003B3471" w:rsidRDefault="00136F51">
      <w:pPr>
        <w:jc w:val="both"/>
      </w:pPr>
      <w: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3B3471" w:rsidRDefault="00136F51">
      <w:pPr>
        <w:jc w:val="both"/>
      </w:pPr>
      <w:r>
        <w:t>9. Ваше общее мнение по предлагаемому регулированию _________________ ____________________________________________________________________________________</w:t>
      </w:r>
    </w:p>
    <w:p w:rsidR="003B3471" w:rsidRDefault="00136F51">
      <w:pPr>
        <w:jc w:val="center"/>
      </w:pPr>
      <w:r>
        <w:t>(место для текстового описания)</w:t>
      </w:r>
    </w:p>
    <w:p w:rsidR="003B3471" w:rsidRDefault="00136F51">
      <w:pPr>
        <w:jc w:val="both"/>
      </w:pPr>
      <w: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:rsidR="003B3471" w:rsidRDefault="003B3471">
      <w:pPr>
        <w:jc w:val="both"/>
      </w:pPr>
    </w:p>
    <w:sectPr w:rsidR="003B3471">
      <w:headerReference w:type="even" r:id="rId8"/>
      <w:headerReference w:type="default" r:id="rId9"/>
      <w:footerReference w:type="default" r:id="rId10"/>
      <w:pgSz w:w="11906" w:h="16838"/>
      <w:pgMar w:top="426" w:right="68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9E" w:rsidRDefault="00B3139E">
      <w:r>
        <w:separator/>
      </w:r>
    </w:p>
  </w:endnote>
  <w:endnote w:type="continuationSeparator" w:id="0">
    <w:p w:rsidR="00B3139E" w:rsidRDefault="00B3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71" w:rsidRDefault="003B34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9E" w:rsidRDefault="00B3139E">
      <w:r>
        <w:separator/>
      </w:r>
    </w:p>
  </w:footnote>
  <w:footnote w:type="continuationSeparator" w:id="0">
    <w:p w:rsidR="00B3139E" w:rsidRDefault="00B3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71" w:rsidRDefault="00136F5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B3471" w:rsidRDefault="003B347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71" w:rsidRDefault="00136F5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A3332">
      <w:rPr>
        <w:rStyle w:val="af9"/>
        <w:noProof/>
      </w:rPr>
      <w:t>2</w:t>
    </w:r>
    <w:r>
      <w:rPr>
        <w:rStyle w:val="af9"/>
      </w:rPr>
      <w:fldChar w:fldCharType="end"/>
    </w:r>
  </w:p>
  <w:p w:rsidR="003B3471" w:rsidRDefault="003B347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C76"/>
    <w:multiLevelType w:val="hybridMultilevel"/>
    <w:tmpl w:val="C2B41146"/>
    <w:lvl w:ilvl="0" w:tplc="F5B6F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288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EF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EB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A60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48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89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239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079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71"/>
    <w:rsid w:val="00031D9F"/>
    <w:rsid w:val="00136F51"/>
    <w:rsid w:val="003A3332"/>
    <w:rsid w:val="003B3471"/>
    <w:rsid w:val="0097706F"/>
    <w:rsid w:val="00B3139E"/>
    <w:rsid w:val="00D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customStyle="1" w:styleId="af8">
    <w:name w:val="Верхний колонтитул Знак"/>
    <w:link w:val="af7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customStyle="1" w:styleId="af8">
    <w:name w:val="Верхний колонтитул Знак"/>
    <w:link w:val="af7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Пользователь Windows</cp:lastModifiedBy>
  <cp:revision>15</cp:revision>
  <dcterms:created xsi:type="dcterms:W3CDTF">2024-02-28T07:48:00Z</dcterms:created>
  <dcterms:modified xsi:type="dcterms:W3CDTF">2025-04-04T14:22:00Z</dcterms:modified>
</cp:coreProperties>
</file>