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8"/>
          <w:szCs w:val="28"/>
        </w:rPr>
        <w:t xml:space="preserve">о проведении публичных консультаций</w:t>
      </w:r>
      <w:r/>
    </w:p>
    <w:p>
      <w:pPr>
        <w:jc w:val="center"/>
        <w:shd w:val="clear" w:color="auto" w:fill="bfbfbf"/>
        <w:rPr>
          <w:b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Настоящим </w:t>
      </w:r>
      <w:bookmarkStart w:id="0" w:name="_Hlk130206749"/>
      <w:r>
        <w:rPr>
          <w:b/>
          <w:bCs/>
          <w:sz w:val="28"/>
          <w:szCs w:val="28"/>
        </w:rPr>
        <w:t xml:space="preserve">министерство социальной защиты населения и труда Белгородской области</w:t>
      </w:r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уведомляет о начале публичных консультаций в целях оценки фактического воздействия нормативного правового акта.</w:t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</w:r>
      <w:r/>
    </w:p>
    <w:p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/>
      <w:bookmarkStart w:id="1" w:name="OLE_LINK278"/>
      <w:r/>
      <w:bookmarkStart w:id="2" w:name="OLE_LINK276"/>
      <w:r/>
      <w:bookmarkStart w:id="3" w:name="OLE_LINK277"/>
      <w:r>
        <w:rPr>
          <w:b/>
          <w:sz w:val="26"/>
          <w:szCs w:val="26"/>
        </w:rPr>
        <w:t xml:space="preserve">Нормативный правовой акт:</w:t>
      </w:r>
      <w:bookmarkEnd w:id="1"/>
      <w:r/>
      <w:bookmarkEnd w:id="2"/>
      <w:r/>
      <w:bookmarkEnd w:id="3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постановление Правительства Белгородской области</w:t>
      </w:r>
      <w:r>
        <w:rPr>
          <w:bCs/>
          <w:sz w:val="26"/>
          <w:szCs w:val="26"/>
        </w:rPr>
        <w:br/>
        <w:t xml:space="preserve">от 4 февраля 2019 года № 58-пп «Об утверждении порядков предоставления социальных услуг»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Разработчик нормативного правового акта: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министерство социальной защиты населения и труда Белгородской области</w:t>
      </w:r>
      <w:r/>
    </w:p>
    <w:p>
      <w:pPr>
        <w:jc w:val="both"/>
        <w:shd w:val="clear" w:color="auto" w:fill="e6e6e6"/>
        <w:rPr>
          <w:b/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Срок проведения публичных консультаций: начало с 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5.08.2024 г. по </w:t>
      </w:r>
      <w:r>
        <w:rPr>
          <w:b/>
          <w:sz w:val="26"/>
          <w:szCs w:val="26"/>
        </w:rPr>
        <w:t xml:space="preserve">11</w:t>
      </w:r>
      <w:r>
        <w:rPr>
          <w:b/>
          <w:sz w:val="26"/>
          <w:szCs w:val="26"/>
        </w:rPr>
        <w:t xml:space="preserve">.0</w:t>
      </w:r>
      <w:r>
        <w:rPr>
          <w:b/>
          <w:sz w:val="26"/>
          <w:szCs w:val="26"/>
        </w:rPr>
        <w:t xml:space="preserve">9</w:t>
      </w:r>
      <w:r>
        <w:rPr>
          <w:b/>
          <w:sz w:val="26"/>
          <w:szCs w:val="26"/>
        </w:rPr>
        <w:t xml:space="preserve">.2024 г.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Способ направления ответов: </w:t>
      </w:r>
      <w:r>
        <w:rPr>
          <w:bCs/>
          <w:sz w:val="26"/>
          <w:szCs w:val="26"/>
        </w:rPr>
        <w:t xml:space="preserve">адрес электронной почты </w:t>
      </w:r>
      <w:r>
        <w:rPr>
          <w:bCs/>
          <w:sz w:val="26"/>
          <w:szCs w:val="26"/>
          <w:lang w:val="en-US"/>
        </w:rPr>
        <w:t xml:space="preserve">platonova</w:t>
      </w:r>
      <w:r>
        <w:rPr>
          <w:bCs/>
          <w:sz w:val="26"/>
          <w:szCs w:val="26"/>
        </w:rPr>
        <w:t xml:space="preserve">_</w:t>
      </w:r>
      <w:r>
        <w:rPr>
          <w:bCs/>
          <w:sz w:val="26"/>
          <w:szCs w:val="26"/>
          <w:lang w:val="en-US"/>
        </w:rPr>
        <w:t xml:space="preserve">vv</w:t>
      </w:r>
      <w:r>
        <w:rPr>
          <w:bCs/>
          <w:sz w:val="26"/>
          <w:szCs w:val="26"/>
        </w:rPr>
        <w:t xml:space="preserve">@</w:t>
      </w:r>
      <w:r>
        <w:rPr>
          <w:bCs/>
          <w:sz w:val="26"/>
          <w:szCs w:val="26"/>
          <w:lang w:val="en-US"/>
        </w:rPr>
        <w:t xml:space="preserve">mst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  <w:lang w:val="en-US"/>
        </w:rPr>
        <w:t xml:space="preserve">belregion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  <w:lang w:val="en-US"/>
        </w:rPr>
        <w:t xml:space="preserve">r</w:t>
      </w:r>
      <w:r>
        <w:rPr>
          <w:bCs/>
          <w:sz w:val="26"/>
          <w:szCs w:val="26"/>
        </w:rPr>
        <w:t xml:space="preserve">u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отправки:</w:t>
      </w:r>
      <w:r>
        <w:rPr>
          <w:sz w:val="26"/>
          <w:szCs w:val="26"/>
        </w:rPr>
        <w:t xml:space="preserve"> Платонова Виктория Викторовна – заместитель начальника отдела организации деятельности подведомственных учреждений департамента социального обеспечения министерства социальной защиты населения и труда Белгородской области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Cs/>
          <w:sz w:val="26"/>
          <w:szCs w:val="26"/>
        </w:rPr>
        <w:t xml:space="preserve">Тел.: (4722) 27-38-53</w:t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Cs/>
          <w:sz w:val="26"/>
          <w:szCs w:val="26"/>
        </w:rPr>
        <w:t xml:space="preserve">1. Постановление Правительства Белгородской области от 4 февраля 2019 года № 58-пп «Об утверждении порядков предоставления социальных услуг»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Cs/>
          <w:sz w:val="26"/>
          <w:szCs w:val="26"/>
        </w:rPr>
        <w:t xml:space="preserve">2. Сводный отчет об оценке фактического воздействия</w:t>
      </w:r>
      <w:r/>
    </w:p>
    <w:p>
      <w:pPr>
        <w:jc w:val="both"/>
        <w:shd w:val="clear" w:color="auto" w:fill="e6e6e6"/>
        <w:rPr>
          <w:bCs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Cs/>
          <w:sz w:val="26"/>
          <w:szCs w:val="26"/>
        </w:rPr>
        <w:t xml:space="preserve">3. Расчет затрат на соблюдение обязательных требований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вопросов для участников публичных консультаций по постановлению Правительства Белгородской области от 4 февраля 2019 года № 58-пп </w:t>
      </w:r>
      <w:r>
        <w:rPr>
          <w:b/>
          <w:sz w:val="26"/>
          <w:szCs w:val="26"/>
        </w:rPr>
        <w:br/>
        <w:t xml:space="preserve">«Об утверждении порядков предоставления социальных услуг»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 </w:t>
      </w:r>
      <w:r>
        <w:rPr>
          <w:bCs/>
          <w:sz w:val="26"/>
          <w:szCs w:val="26"/>
          <w:lang w:val="en-US"/>
        </w:rPr>
        <w:t xml:space="preserve">platonova</w:t>
      </w:r>
      <w:r>
        <w:rPr>
          <w:bCs/>
          <w:sz w:val="26"/>
          <w:szCs w:val="26"/>
        </w:rPr>
        <w:t xml:space="preserve">_</w:t>
      </w:r>
      <w:r>
        <w:rPr>
          <w:bCs/>
          <w:sz w:val="26"/>
          <w:szCs w:val="26"/>
          <w:lang w:val="en-US"/>
        </w:rPr>
        <w:t xml:space="preserve">vv</w:t>
      </w:r>
      <w:r>
        <w:rPr>
          <w:bCs/>
          <w:sz w:val="26"/>
          <w:szCs w:val="26"/>
        </w:rPr>
        <w:t xml:space="preserve">@</w:t>
      </w:r>
      <w:r>
        <w:rPr>
          <w:bCs/>
          <w:sz w:val="26"/>
          <w:szCs w:val="26"/>
          <w:lang w:val="en-US"/>
        </w:rPr>
        <w:t xml:space="preserve">mst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  <w:lang w:val="en-US"/>
        </w:rPr>
        <w:t xml:space="preserve">belregion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  <w:lang w:val="en-US"/>
        </w:rPr>
        <w:t xml:space="preserve">r</w:t>
      </w:r>
      <w:r>
        <w:rPr>
          <w:bCs/>
          <w:sz w:val="26"/>
          <w:szCs w:val="26"/>
        </w:rPr>
        <w:t xml:space="preserve">u</w:t>
      </w:r>
      <w:r>
        <w:rPr>
          <w:sz w:val="26"/>
          <w:szCs w:val="26"/>
        </w:rPr>
        <w:t xml:space="preserve"> не позднее </w:t>
      </w:r>
      <w:r>
        <w:rPr>
          <w:b/>
          <w:bCs/>
          <w:sz w:val="26"/>
          <w:szCs w:val="26"/>
        </w:rPr>
        <w:t xml:space="preserve">11</w:t>
      </w:r>
      <w:bookmarkStart w:id="4" w:name="_GoBack"/>
      <w:r>
        <w:rPr>
          <w:b/>
          <w:bCs/>
        </w:rPr>
      </w:r>
      <w:bookmarkEnd w:id="4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сентября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2024 года</w:t>
      </w:r>
      <w:r>
        <w:rPr>
          <w:b/>
          <w:bCs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Контактная информация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организации: 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Сфера деятельности организации: 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контактного лица:_______________________________________________________</w:t>
      </w:r>
      <w:r>
        <w:rPr>
          <w:sz w:val="26"/>
          <w:szCs w:val="26"/>
        </w:rPr>
        <w:br/>
        <w:t xml:space="preserve">Контактный телефон: 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Достигнуты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Существуют ли альтернативные (менее затратные и (или) более эффективные) способы достижения целей регулирования?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66" w:right="686" w:bottom="766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Noto Sans Devanagari">
    <w:panose1 w:val="020B0502040504020204"/>
  </w:font>
  <w:font w:name="Segoe UI">
    <w:panose1 w:val="020B0502040504020204"/>
  </w:font>
  <w:font w:name="Tahoma">
    <w:panose1 w:val="020B0604030504040204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51"/>
                            <w:rPr>
                              <w:rStyle w:val="940"/>
                            </w:rPr>
                          </w:pPr>
                          <w:r>
                            <w:rPr>
                              <w:rStyle w:val="940"/>
                            </w:rPr>
                            <w:fldChar w:fldCharType="begin"/>
                          </w:r>
                          <w:r>
                            <w:rPr>
                              <w:rStyle w:val="940"/>
                            </w:rPr>
                            <w:instrText xml:space="preserve"> PAGE </w:instrText>
                          </w:r>
                          <w:r>
                            <w:rPr>
                              <w:rStyle w:val="940"/>
                            </w:rPr>
                            <w:fldChar w:fldCharType="separate"/>
                          </w:r>
                          <w:r>
                            <w:rPr>
                              <w:rStyle w:val="940"/>
                            </w:rPr>
                            <w:t xml:space="preserve">2</w:t>
                          </w:r>
                          <w:r>
                            <w:rPr>
                              <w:rStyle w:val="94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3;o:allowoverlap:true;o:allowincell:false;mso-position-horizontal-relative:margin;mso-position-horizontal:center;mso-position-vertical-relative:text;margin-top:0.0pt;mso-position-vertical:absolute;width:6.0pt;height:13.7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1"/>
                      <w:rPr>
                        <w:rStyle w:val="940"/>
                      </w:rPr>
                    </w:pPr>
                    <w:r>
                      <w:rPr>
                        <w:rStyle w:val="940"/>
                      </w:rPr>
                      <w:fldChar w:fldCharType="begin"/>
                    </w:r>
                    <w:r>
                      <w:rPr>
                        <w:rStyle w:val="940"/>
                      </w:rPr>
                      <w:instrText xml:space="preserve"> PAGE </w:instrText>
                    </w:r>
                    <w:r>
                      <w:rPr>
                        <w:rStyle w:val="940"/>
                      </w:rPr>
                      <w:fldChar w:fldCharType="separate"/>
                    </w:r>
                    <w:r>
                      <w:rPr>
                        <w:rStyle w:val="940"/>
                      </w:rPr>
                      <w:t xml:space="preserve">2</w:t>
                    </w:r>
                    <w:r>
                      <w:rPr>
                        <w:rStyle w:val="94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51"/>
                            <w:rPr>
                              <w:rStyle w:val="940"/>
                            </w:rPr>
                          </w:pPr>
                          <w:r>
                            <w:rPr>
                              <w:rStyle w:val="940"/>
                            </w:rPr>
                            <w:fldChar w:fldCharType="begin"/>
                          </w:r>
                          <w:r>
                            <w:rPr>
                              <w:rStyle w:val="940"/>
                            </w:rPr>
                            <w:instrText xml:space="preserve"> PAGE </w:instrText>
                          </w:r>
                          <w:r>
                            <w:rPr>
                              <w:rStyle w:val="940"/>
                            </w:rPr>
                            <w:fldChar w:fldCharType="separate"/>
                          </w:r>
                          <w:r>
                            <w:rPr>
                              <w:rStyle w:val="940"/>
                            </w:rPr>
                            <w:t xml:space="preserve">0</w:t>
                          </w:r>
                          <w:r>
                            <w:rPr>
                              <w:rStyle w:val="94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1"/>
                      <w:rPr>
                        <w:rStyle w:val="940"/>
                      </w:rPr>
                    </w:pPr>
                    <w:r>
                      <w:rPr>
                        <w:rStyle w:val="940"/>
                      </w:rPr>
                      <w:fldChar w:fldCharType="begin"/>
                    </w:r>
                    <w:r>
                      <w:rPr>
                        <w:rStyle w:val="940"/>
                      </w:rPr>
                      <w:instrText xml:space="preserve"> PAGE </w:instrText>
                    </w:r>
                    <w:r>
                      <w:rPr>
                        <w:rStyle w:val="940"/>
                      </w:rPr>
                      <w:fldChar w:fldCharType="separate"/>
                    </w:r>
                    <w:r>
                      <w:rPr>
                        <w:rStyle w:val="940"/>
                      </w:rPr>
                      <w:t xml:space="preserve">0</w:t>
                    </w:r>
                    <w:r>
                      <w:rPr>
                        <w:rStyle w:val="94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qFormat/>
    <w:rPr>
      <w:sz w:val="24"/>
      <w:szCs w:val="24"/>
    </w:rPr>
  </w:style>
  <w:style w:type="paragraph" w:styleId="745">
    <w:name w:val="Heading 1"/>
    <w:basedOn w:val="744"/>
    <w:next w:val="744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6">
    <w:name w:val="Heading 2"/>
    <w:basedOn w:val="944"/>
    <w:next w:val="945"/>
    <w:link w:val="774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747">
    <w:name w:val="Heading 3"/>
    <w:basedOn w:val="744"/>
    <w:next w:val="744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0">
    <w:name w:val="Heading 6"/>
    <w:basedOn w:val="744"/>
    <w:next w:val="744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basedOn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basedOn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basedOn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basedOn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basedOn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4"/>
    <w:uiPriority w:val="10"/>
    <w:rPr>
      <w:sz w:val="48"/>
      <w:szCs w:val="48"/>
    </w:rPr>
  </w:style>
  <w:style w:type="character" w:styleId="767" w:customStyle="1">
    <w:name w:val="Subtitle Char"/>
    <w:basedOn w:val="754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Caption Char"/>
    <w:uiPriority w:val="99"/>
  </w:style>
  <w:style w:type="character" w:styleId="771" w:customStyle="1">
    <w:name w:val="Footnote Text Char"/>
    <w:uiPriority w:val="99"/>
    <w:rPr>
      <w:sz w:val="18"/>
    </w:rPr>
  </w:style>
  <w:style w:type="character" w:styleId="772" w:customStyle="1">
    <w:name w:val="Endnote Text Char"/>
    <w:uiPriority w:val="99"/>
    <w:rPr>
      <w:sz w:val="20"/>
    </w:rPr>
  </w:style>
  <w:style w:type="character" w:styleId="773" w:customStyle="1">
    <w:name w:val="Заголовок 1 Знак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Заголовок 2 Знак"/>
    <w:basedOn w:val="754"/>
    <w:link w:val="746"/>
    <w:uiPriority w:val="9"/>
    <w:rPr>
      <w:rFonts w:ascii="Arial" w:hAnsi="Arial" w:eastAsia="Arial" w:cs="Arial"/>
      <w:sz w:val="34"/>
    </w:rPr>
  </w:style>
  <w:style w:type="character" w:styleId="775" w:customStyle="1">
    <w:name w:val="Заголовок 3 Знак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Заголовок 4 Знак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Заголовок 5 Знак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Заголовок 6 Знак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Заголовок 7 Знак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Заголовок 8 Знак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Заголовок 9 Знак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744"/>
    <w:uiPriority w:val="34"/>
    <w:qFormat/>
    <w:pPr>
      <w:contextualSpacing/>
      <w:ind w:left="720"/>
    </w:pPr>
  </w:style>
  <w:style w:type="paragraph" w:styleId="783">
    <w:name w:val="No Spacing"/>
    <w:uiPriority w:val="1"/>
    <w:qFormat/>
  </w:style>
  <w:style w:type="paragraph" w:styleId="784">
    <w:name w:val="Title"/>
    <w:basedOn w:val="744"/>
    <w:next w:val="744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 w:customStyle="1">
    <w:name w:val="Заголовок Знак"/>
    <w:basedOn w:val="754"/>
    <w:link w:val="784"/>
    <w:uiPriority w:val="10"/>
    <w:rPr>
      <w:sz w:val="48"/>
      <w:szCs w:val="48"/>
    </w:rPr>
  </w:style>
  <w:style w:type="paragraph" w:styleId="786">
    <w:name w:val="Subtitle"/>
    <w:basedOn w:val="744"/>
    <w:next w:val="744"/>
    <w:link w:val="787"/>
    <w:uiPriority w:val="11"/>
    <w:qFormat/>
    <w:pPr>
      <w:spacing w:before="200" w:after="200"/>
    </w:pPr>
  </w:style>
  <w:style w:type="character" w:styleId="787" w:customStyle="1">
    <w:name w:val="Подзаголовок Знак"/>
    <w:basedOn w:val="754"/>
    <w:link w:val="786"/>
    <w:uiPriority w:val="11"/>
    <w:rPr>
      <w:sz w:val="24"/>
      <w:szCs w:val="24"/>
    </w:rPr>
  </w:style>
  <w:style w:type="paragraph" w:styleId="788">
    <w:name w:val="Quote"/>
    <w:basedOn w:val="744"/>
    <w:next w:val="744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44"/>
    <w:next w:val="744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character" w:styleId="792" w:customStyle="1">
    <w:name w:val="Header Char"/>
    <w:basedOn w:val="754"/>
    <w:uiPriority w:val="99"/>
  </w:style>
  <w:style w:type="character" w:styleId="793" w:customStyle="1">
    <w:name w:val="Footer Char"/>
    <w:basedOn w:val="754"/>
    <w:uiPriority w:val="99"/>
  </w:style>
  <w:style w:type="character" w:styleId="794" w:customStyle="1">
    <w:name w:val="Нижний колонтитул Знак"/>
    <w:link w:val="952"/>
    <w:uiPriority w:val="99"/>
  </w:style>
  <w:style w:type="table" w:styleId="795">
    <w:name w:val="Table Grid"/>
    <w:basedOn w:val="75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6" w:customStyle="1">
    <w:name w:val="Table Grid Light"/>
    <w:basedOn w:val="7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>
    <w:name w:val="Plain Table 1"/>
    <w:basedOn w:val="7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75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7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7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7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75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5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5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5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5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5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5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7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5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5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5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5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5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5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7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5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5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5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5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5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5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75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5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5" w:customStyle="1">
    <w:name w:val="Grid Table 4 - Accent 2"/>
    <w:basedOn w:val="75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Grid Table 4 - Accent 3"/>
    <w:basedOn w:val="75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7" w:customStyle="1">
    <w:name w:val="Grid Table 4 - Accent 4"/>
    <w:basedOn w:val="75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Grid Table 4 - Accent 5"/>
    <w:basedOn w:val="75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Grid Table 4 - Accent 6"/>
    <w:basedOn w:val="75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0">
    <w:name w:val="Grid Table 5 Dark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basedOn w:val="75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5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9" w:customStyle="1">
    <w:name w:val="Grid Table 6 Colorful - Accent 2"/>
    <w:basedOn w:val="75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0" w:customStyle="1">
    <w:name w:val="Grid Table 6 Colorful - Accent 3"/>
    <w:basedOn w:val="75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1" w:customStyle="1">
    <w:name w:val="Grid Table 6 Colorful - Accent 4"/>
    <w:basedOn w:val="75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2" w:customStyle="1">
    <w:name w:val="Grid Table 6 Colorful - Accent 5"/>
    <w:basedOn w:val="75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 w:customStyle="1">
    <w:name w:val="Grid Table 6 Colorful - Accent 6"/>
    <w:basedOn w:val="75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>
    <w:name w:val="Grid Table 7 Colorful"/>
    <w:basedOn w:val="75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5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5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5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5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5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5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75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5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5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5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5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5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5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75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5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5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5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5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5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5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basedOn w:val="7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5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5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5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5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5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5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7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5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5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5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5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5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5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75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5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5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5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5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5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5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>
    <w:name w:val="List Table 6 Colorful"/>
    <w:basedOn w:val="75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5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8" w:customStyle="1">
    <w:name w:val="List Table 6 Colorful - Accent 2"/>
    <w:basedOn w:val="75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9" w:customStyle="1">
    <w:name w:val="List Table 6 Colorful - Accent 3"/>
    <w:basedOn w:val="75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0" w:customStyle="1">
    <w:name w:val="List Table 6 Colorful - Accent 4"/>
    <w:basedOn w:val="75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1" w:customStyle="1">
    <w:name w:val="List Table 6 Colorful - Accent 5"/>
    <w:basedOn w:val="75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2" w:customStyle="1">
    <w:name w:val="List Table 6 Colorful - Accent 6"/>
    <w:basedOn w:val="75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3">
    <w:name w:val="List Table 7 Colorful"/>
    <w:basedOn w:val="75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5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5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5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5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5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5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Lined - Accent 2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Lined - Accent 3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Lined - Accent 4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Lined - Accent 5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Lined - Accent 6"/>
    <w:basedOn w:val="75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 &amp; Lined - Accent"/>
    <w:basedOn w:val="75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basedOn w:val="75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9" w:customStyle="1">
    <w:name w:val="Bordered &amp; Lined - Accent 2"/>
    <w:basedOn w:val="75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0" w:customStyle="1">
    <w:name w:val="Bordered &amp; Lined - Accent 3"/>
    <w:basedOn w:val="75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1" w:customStyle="1">
    <w:name w:val="Bordered &amp; Lined - Accent 4"/>
    <w:basedOn w:val="75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2" w:customStyle="1">
    <w:name w:val="Bordered &amp; Lined - Accent 5"/>
    <w:basedOn w:val="75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3" w:customStyle="1">
    <w:name w:val="Bordered &amp; Lined - Accent 6"/>
    <w:basedOn w:val="75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4" w:customStyle="1">
    <w:name w:val="Bordered"/>
    <w:basedOn w:val="75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5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6" w:customStyle="1">
    <w:name w:val="Bordered - Accent 2"/>
    <w:basedOn w:val="75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7" w:customStyle="1">
    <w:name w:val="Bordered - Accent 3"/>
    <w:basedOn w:val="75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8" w:customStyle="1">
    <w:name w:val="Bordered - Accent 4"/>
    <w:basedOn w:val="75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9" w:customStyle="1">
    <w:name w:val="Bordered - Accent 5"/>
    <w:basedOn w:val="75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0" w:customStyle="1">
    <w:name w:val="Bordered - Accent 6"/>
    <w:basedOn w:val="75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563c1" w:themeColor="hyperlink"/>
      <w:u w:val="single"/>
    </w:rPr>
  </w:style>
  <w:style w:type="paragraph" w:styleId="922">
    <w:name w:val="footnote text"/>
    <w:basedOn w:val="744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54"/>
    <w:uiPriority w:val="99"/>
    <w:unhideWhenUsed/>
    <w:rPr>
      <w:vertAlign w:val="superscript"/>
    </w:rPr>
  </w:style>
  <w:style w:type="paragraph" w:styleId="925">
    <w:name w:val="endnote text"/>
    <w:basedOn w:val="744"/>
    <w:link w:val="926"/>
    <w:uiPriority w:val="99"/>
    <w:semiHidden/>
    <w:unhideWhenUsed/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54"/>
    <w:uiPriority w:val="99"/>
    <w:semiHidden/>
    <w:unhideWhenUsed/>
    <w:rPr>
      <w:vertAlign w:val="superscript"/>
    </w:rPr>
  </w:style>
  <w:style w:type="paragraph" w:styleId="928">
    <w:name w:val="toc 1"/>
    <w:basedOn w:val="744"/>
    <w:next w:val="744"/>
    <w:uiPriority w:val="39"/>
    <w:unhideWhenUsed/>
    <w:pPr>
      <w:spacing w:after="57"/>
    </w:pPr>
  </w:style>
  <w:style w:type="paragraph" w:styleId="929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30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31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32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33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34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35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36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44"/>
    <w:next w:val="744"/>
    <w:uiPriority w:val="99"/>
    <w:unhideWhenUsed/>
  </w:style>
  <w:style w:type="character" w:styleId="939" w:customStyle="1">
    <w:name w:val="Интернет-ссылка"/>
    <w:qFormat/>
    <w:rPr>
      <w:color w:val="0000ff"/>
      <w:u w:val="single"/>
    </w:rPr>
  </w:style>
  <w:style w:type="character" w:styleId="940">
    <w:name w:val="page number"/>
    <w:basedOn w:val="754"/>
    <w:qFormat/>
  </w:style>
  <w:style w:type="character" w:styleId="941" w:customStyle="1">
    <w:name w:val="Верхний колонтитул Знак"/>
    <w:link w:val="951"/>
    <w:qFormat/>
    <w:rPr>
      <w:sz w:val="24"/>
      <w:szCs w:val="24"/>
      <w:lang w:val="zh-CN" w:eastAsia="zh-CN" w:bidi="ar-SA"/>
    </w:rPr>
  </w:style>
  <w:style w:type="character" w:styleId="942" w:customStyle="1">
    <w:name w:val="Текст выноски Знак"/>
    <w:link w:val="949"/>
    <w:qFormat/>
    <w:rPr>
      <w:rFonts w:ascii="Segoe UI" w:hAnsi="Segoe UI" w:cs="Segoe UI"/>
      <w:sz w:val="18"/>
      <w:szCs w:val="18"/>
    </w:rPr>
  </w:style>
  <w:style w:type="character" w:styleId="943" w:customStyle="1">
    <w:name w:val="ConsPlusNormal Знак"/>
    <w:link w:val="953"/>
    <w:qFormat/>
    <w:rPr>
      <w:rFonts w:ascii="Arial" w:hAnsi="Arial" w:cs="Arial"/>
      <w:lang w:val="ru-RU" w:eastAsia="ru-RU" w:bidi="ar-SA"/>
    </w:rPr>
  </w:style>
  <w:style w:type="paragraph" w:styleId="944" w:customStyle="1">
    <w:name w:val="Заголовок1"/>
    <w:basedOn w:val="744"/>
    <w:next w:val="94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45">
    <w:name w:val="Body Text"/>
    <w:basedOn w:val="744"/>
    <w:pPr>
      <w:spacing w:after="140" w:line="276" w:lineRule="auto"/>
    </w:pPr>
  </w:style>
  <w:style w:type="paragraph" w:styleId="946">
    <w:name w:val="List"/>
    <w:basedOn w:val="945"/>
    <w:rPr>
      <w:rFonts w:ascii="PT Astra Serif" w:hAnsi="PT Astra Serif" w:cs="Noto Sans Devanagari"/>
    </w:rPr>
  </w:style>
  <w:style w:type="paragraph" w:styleId="947">
    <w:name w:val="Caption"/>
    <w:basedOn w:val="744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948">
    <w:name w:val="index heading"/>
    <w:basedOn w:val="744"/>
    <w:qFormat/>
    <w:pPr>
      <w:suppressLineNumbers/>
    </w:pPr>
    <w:rPr>
      <w:rFonts w:ascii="PT Astra Serif" w:hAnsi="PT Astra Serif" w:cs="Noto Sans Devanagari"/>
    </w:rPr>
  </w:style>
  <w:style w:type="paragraph" w:styleId="949">
    <w:name w:val="Balloon Text"/>
    <w:basedOn w:val="744"/>
    <w:link w:val="942"/>
    <w:qFormat/>
    <w:rPr>
      <w:rFonts w:ascii="Segoe UI" w:hAnsi="Segoe UI" w:cs="Segoe UI"/>
      <w:sz w:val="18"/>
      <w:szCs w:val="18"/>
    </w:rPr>
  </w:style>
  <w:style w:type="paragraph" w:styleId="950" w:customStyle="1">
    <w:name w:val="Колонтитул"/>
    <w:basedOn w:val="744"/>
    <w:qFormat/>
  </w:style>
  <w:style w:type="paragraph" w:styleId="951">
    <w:name w:val="Header"/>
    <w:basedOn w:val="744"/>
    <w:link w:val="941"/>
    <w:qFormat/>
    <w:pPr>
      <w:tabs>
        <w:tab w:val="center" w:pos="4677" w:leader="none"/>
        <w:tab w:val="right" w:pos="9355" w:leader="none"/>
      </w:tabs>
    </w:pPr>
    <w:rPr>
      <w:lang w:val="zh-CN" w:eastAsia="zh-CN"/>
    </w:rPr>
  </w:style>
  <w:style w:type="paragraph" w:styleId="952">
    <w:name w:val="Footer"/>
    <w:basedOn w:val="744"/>
    <w:link w:val="794"/>
    <w:qFormat/>
    <w:pPr>
      <w:tabs>
        <w:tab w:val="center" w:pos="4677" w:leader="none"/>
        <w:tab w:val="right" w:pos="9355" w:leader="none"/>
      </w:tabs>
    </w:pPr>
  </w:style>
  <w:style w:type="paragraph" w:styleId="953" w:customStyle="1">
    <w:name w:val="ConsPlusNormal"/>
    <w:link w:val="943"/>
    <w:qFormat/>
    <w:pPr>
      <w:widowControl w:val="off"/>
    </w:pPr>
    <w:rPr>
      <w:rFonts w:ascii="Arial" w:hAnsi="Arial" w:cs="Arial"/>
    </w:rPr>
  </w:style>
  <w:style w:type="paragraph" w:styleId="954" w:customStyle="1">
    <w:name w:val="Содержимое врезки"/>
    <w:basedOn w:val="74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dc:language>ru-RU</dc:language>
  <cp:revision>17</cp:revision>
  <dcterms:created xsi:type="dcterms:W3CDTF">2023-08-24T14:47:00Z</dcterms:created>
  <dcterms:modified xsi:type="dcterms:W3CDTF">2024-08-15T07:44:14Z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92FF0AB34BBC4A428CA0CD14F1FAE0E7</vt:lpwstr>
  </property>
  <property fmtid="{D5CDD505-2E9C-101B-9397-08002B2CF9AE}" pid="3" name="KSOProductBuildVer">
    <vt:lpwstr>1049-11.2.0.11516</vt:lpwstr>
  </property>
</Properties>
</file>