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89" w:rsidRPr="00EF0533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0533">
        <w:rPr>
          <w:rFonts w:ascii="Times New Roman" w:hAnsi="Times New Roman" w:cs="Times New Roman"/>
          <w:b/>
          <w:sz w:val="24"/>
        </w:rPr>
        <w:t>Сводный отчет</w:t>
      </w:r>
      <w:r w:rsidR="00E70E05" w:rsidRPr="00EF0533">
        <w:rPr>
          <w:rFonts w:ascii="Times New Roman" w:hAnsi="Times New Roman" w:cs="Times New Roman"/>
          <w:b/>
          <w:sz w:val="24"/>
        </w:rPr>
        <w:br/>
        <w:t>о</w:t>
      </w:r>
      <w:r w:rsidRPr="00EF0533">
        <w:rPr>
          <w:rFonts w:ascii="Times New Roman" w:hAnsi="Times New Roman" w:cs="Times New Roman"/>
          <w:b/>
          <w:sz w:val="24"/>
        </w:rPr>
        <w:t xml:space="preserve"> результатах </w:t>
      </w:r>
      <w:proofErr w:type="gramStart"/>
      <w:r w:rsidRPr="00EF0533">
        <w:rPr>
          <w:rFonts w:ascii="Times New Roman" w:hAnsi="Times New Roman" w:cs="Times New Roman"/>
          <w:b/>
          <w:sz w:val="24"/>
        </w:rPr>
        <w:t>проведения оценки регулирующего воздействия проекта нормативного правового акта</w:t>
      </w:r>
      <w:proofErr w:type="gramEnd"/>
    </w:p>
    <w:p w:rsidR="00A81D89" w:rsidRPr="00EF0533" w:rsidRDefault="00A81D89" w:rsidP="00A81D89">
      <w:pPr>
        <w:jc w:val="center"/>
        <w:rPr>
          <w:b/>
          <w:sz w:val="20"/>
        </w:rPr>
      </w:pPr>
    </w:p>
    <w:p w:rsidR="00A81D89" w:rsidRPr="00EF0533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Сроки проведения публичного обсуждения проекта нормативного правового акта:</w:t>
      </w:r>
    </w:p>
    <w:p w:rsidR="00A81D89" w:rsidRPr="00EF0533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 xml:space="preserve">Начало: </w:t>
      </w:r>
      <w:r w:rsidR="00737A48" w:rsidRPr="00EF0533">
        <w:rPr>
          <w:rFonts w:ascii="Times New Roman" w:hAnsi="Times New Roman" w:cs="Times New Roman"/>
          <w:sz w:val="24"/>
        </w:rPr>
        <w:t>14.08</w:t>
      </w:r>
      <w:r w:rsidR="00C35F13" w:rsidRPr="00EF0533">
        <w:rPr>
          <w:rFonts w:ascii="Times New Roman" w:hAnsi="Times New Roman" w:cs="Times New Roman"/>
          <w:sz w:val="24"/>
        </w:rPr>
        <w:t>.</w:t>
      </w:r>
      <w:r w:rsidR="001A3CB9" w:rsidRPr="00EF0533">
        <w:rPr>
          <w:rFonts w:ascii="Times New Roman" w:hAnsi="Times New Roman" w:cs="Times New Roman"/>
          <w:sz w:val="24"/>
        </w:rPr>
        <w:t>201</w:t>
      </w:r>
      <w:r w:rsidR="00D105B4" w:rsidRPr="00EF0533">
        <w:rPr>
          <w:rFonts w:ascii="Times New Roman" w:hAnsi="Times New Roman" w:cs="Times New Roman"/>
          <w:sz w:val="24"/>
        </w:rPr>
        <w:t>8</w:t>
      </w:r>
    </w:p>
    <w:p w:rsidR="00A81D89" w:rsidRPr="00EF0533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Окончание:</w:t>
      </w:r>
      <w:r w:rsidR="00425ECD" w:rsidRPr="00EF0533">
        <w:rPr>
          <w:rFonts w:ascii="Times New Roman" w:hAnsi="Times New Roman" w:cs="Times New Roman"/>
          <w:sz w:val="24"/>
        </w:rPr>
        <w:t xml:space="preserve"> </w:t>
      </w:r>
      <w:r w:rsidR="00737A48" w:rsidRPr="00EF0533">
        <w:rPr>
          <w:rFonts w:ascii="Times New Roman" w:hAnsi="Times New Roman" w:cs="Times New Roman"/>
          <w:sz w:val="24"/>
        </w:rPr>
        <w:t>2</w:t>
      </w:r>
      <w:r w:rsidR="004A7D4A" w:rsidRPr="00EF0533">
        <w:rPr>
          <w:rFonts w:ascii="Times New Roman" w:hAnsi="Times New Roman" w:cs="Times New Roman"/>
          <w:sz w:val="24"/>
        </w:rPr>
        <w:t>7</w:t>
      </w:r>
      <w:r w:rsidR="00737A48" w:rsidRPr="00EF0533">
        <w:rPr>
          <w:rFonts w:ascii="Times New Roman" w:hAnsi="Times New Roman" w:cs="Times New Roman"/>
          <w:sz w:val="24"/>
        </w:rPr>
        <w:t>.08</w:t>
      </w:r>
      <w:r w:rsidR="001A3CB9" w:rsidRPr="00EF0533">
        <w:rPr>
          <w:rFonts w:ascii="Times New Roman" w:hAnsi="Times New Roman" w:cs="Times New Roman"/>
          <w:sz w:val="24"/>
        </w:rPr>
        <w:t>.201</w:t>
      </w:r>
      <w:r w:rsidR="00D105B4" w:rsidRPr="00EF0533">
        <w:rPr>
          <w:rFonts w:ascii="Times New Roman" w:hAnsi="Times New Roman" w:cs="Times New Roman"/>
          <w:sz w:val="24"/>
        </w:rPr>
        <w:t>8</w:t>
      </w:r>
    </w:p>
    <w:p w:rsidR="00A81D89" w:rsidRPr="00EF0533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D89" w:rsidRPr="00EF0533" w:rsidRDefault="00A81D89" w:rsidP="00A81D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EF0533">
        <w:rPr>
          <w:rFonts w:ascii="Times New Roman" w:hAnsi="Times New Roman" w:cs="Times New Roman"/>
          <w:b/>
          <w:sz w:val="24"/>
        </w:rPr>
        <w:t>Общая информация</w:t>
      </w:r>
    </w:p>
    <w:p w:rsidR="00A81D89" w:rsidRPr="00EF0533" w:rsidRDefault="00A81D89" w:rsidP="00A81D8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Орган-разработчик:</w:t>
      </w:r>
    </w:p>
    <w:p w:rsidR="00A81D89" w:rsidRPr="00EF0533" w:rsidRDefault="00865A83" w:rsidP="00A81D8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Управление прогнозирования, государственной поддержки АПК и бюджетного финансирования д</w:t>
      </w:r>
      <w:r w:rsidR="00A81D89" w:rsidRPr="00EF0533">
        <w:rPr>
          <w:rFonts w:ascii="Times New Roman" w:hAnsi="Times New Roman" w:cs="Times New Roman"/>
          <w:i/>
          <w:sz w:val="24"/>
        </w:rPr>
        <w:t>епартамент агропромышленного комплекса и воспроизводства окружающей среды Белгородской области</w:t>
      </w:r>
      <w:r w:rsidR="00737A48" w:rsidRPr="00EF0533">
        <w:rPr>
          <w:rFonts w:ascii="Times New Roman" w:hAnsi="Times New Roman" w:cs="Times New Roman"/>
          <w:i/>
          <w:sz w:val="24"/>
        </w:rPr>
        <w:t>.</w:t>
      </w:r>
    </w:p>
    <w:p w:rsidR="00A81D89" w:rsidRPr="00EF0533" w:rsidRDefault="00A81D89" w:rsidP="00A81D8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A81D89" w:rsidRPr="00EF0533" w:rsidRDefault="00A81D89" w:rsidP="00A81D8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 xml:space="preserve">Вид и наименование проекта нормативного правового акта: </w:t>
      </w:r>
    </w:p>
    <w:p w:rsidR="0089033E" w:rsidRPr="00EF0533" w:rsidRDefault="00C35F13" w:rsidP="000101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 xml:space="preserve">Проект постановления </w:t>
      </w:r>
      <w:r w:rsidR="0089033E" w:rsidRPr="00EF0533">
        <w:rPr>
          <w:rFonts w:ascii="Times New Roman" w:hAnsi="Times New Roman" w:cs="Times New Roman"/>
          <w:i/>
          <w:sz w:val="24"/>
        </w:rPr>
        <w:t xml:space="preserve">Правительства Белгородской области </w:t>
      </w:r>
      <w:r w:rsidRPr="00EF0533">
        <w:rPr>
          <w:rFonts w:ascii="Times New Roman" w:hAnsi="Times New Roman" w:cs="Times New Roman"/>
          <w:i/>
          <w:sz w:val="24"/>
        </w:rPr>
        <w:t>«</w:t>
      </w:r>
      <w:r w:rsidR="00E7622B" w:rsidRPr="00EF0533">
        <w:rPr>
          <w:rFonts w:ascii="Times New Roman" w:hAnsi="Times New Roman" w:cs="Times New Roman"/>
          <w:i/>
          <w:sz w:val="24"/>
        </w:rPr>
        <w:t>О внесении изменений в</w:t>
      </w:r>
      <w:r w:rsidR="00010131" w:rsidRPr="00EF0533">
        <w:rPr>
          <w:rFonts w:ascii="Times New Roman" w:hAnsi="Times New Roman" w:cs="Times New Roman"/>
          <w:i/>
          <w:sz w:val="24"/>
        </w:rPr>
        <w:t xml:space="preserve"> </w:t>
      </w:r>
      <w:r w:rsidR="00E7622B" w:rsidRPr="00EF0533">
        <w:rPr>
          <w:rFonts w:ascii="Times New Roman" w:hAnsi="Times New Roman" w:cs="Times New Roman"/>
          <w:i/>
          <w:sz w:val="24"/>
        </w:rPr>
        <w:t>постановление Правительства Белгородской области от 25 февраля 2013 года № 71-пп</w:t>
      </w:r>
      <w:r w:rsidRPr="00EF0533">
        <w:rPr>
          <w:rFonts w:ascii="Times New Roman" w:hAnsi="Times New Roman" w:cs="Times New Roman"/>
          <w:i/>
          <w:sz w:val="24"/>
        </w:rPr>
        <w:t>»</w:t>
      </w:r>
      <w:r w:rsidR="00737A48" w:rsidRPr="00EF0533">
        <w:rPr>
          <w:rFonts w:ascii="Times New Roman" w:hAnsi="Times New Roman" w:cs="Times New Roman"/>
          <w:i/>
          <w:sz w:val="24"/>
        </w:rPr>
        <w:t>.</w:t>
      </w:r>
    </w:p>
    <w:p w:rsidR="0089033E" w:rsidRPr="00EF0533" w:rsidRDefault="0089033E" w:rsidP="00D105B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E7622B" w:rsidRPr="00EF0533" w:rsidRDefault="003646E8" w:rsidP="00E7622B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</w:rPr>
      </w:pPr>
      <w:r w:rsidRPr="00EF0533">
        <w:rPr>
          <w:rFonts w:ascii="Times New Roman" w:hAnsi="Times New Roman" w:cs="Times New Roman"/>
          <w:sz w:val="24"/>
        </w:rPr>
        <w:t>Краткое описание проблемы, на решение которой направлен предлагаемый способ правового регулирования:</w:t>
      </w:r>
    </w:p>
    <w:p w:rsidR="00B766F7" w:rsidRPr="00EF0533" w:rsidRDefault="00B766F7" w:rsidP="00B766F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Недостаточность собственных средств</w:t>
      </w:r>
      <w:r w:rsidR="00D72ACE" w:rsidRPr="00EF0533">
        <w:rPr>
          <w:rFonts w:ascii="Times New Roman" w:hAnsi="Times New Roman" w:cs="Times New Roman"/>
          <w:i/>
          <w:sz w:val="24"/>
        </w:rPr>
        <w:t xml:space="preserve"> </w:t>
      </w:r>
      <w:r w:rsidRPr="00EF0533">
        <w:rPr>
          <w:rFonts w:ascii="Times New Roman" w:hAnsi="Times New Roman" w:cs="Times New Roman"/>
          <w:i/>
          <w:sz w:val="24"/>
        </w:rPr>
        <w:t>у</w:t>
      </w:r>
      <w:r w:rsidR="00D72ACE" w:rsidRPr="00EF0533">
        <w:rPr>
          <w:rFonts w:ascii="Times New Roman" w:hAnsi="Times New Roman" w:cs="Times New Roman"/>
          <w:i/>
          <w:sz w:val="24"/>
        </w:rPr>
        <w:t xml:space="preserve"> </w:t>
      </w:r>
      <w:r w:rsidRPr="00EF0533">
        <w:rPr>
          <w:rFonts w:ascii="Times New Roman" w:hAnsi="Times New Roman" w:cs="Times New Roman"/>
          <w:i/>
          <w:sz w:val="24"/>
        </w:rPr>
        <w:t>сельскохозяйственных</w:t>
      </w:r>
      <w:r w:rsidR="00D72ACE" w:rsidRPr="00EF0533">
        <w:rPr>
          <w:rFonts w:ascii="Times New Roman" w:hAnsi="Times New Roman" w:cs="Times New Roman"/>
          <w:i/>
          <w:sz w:val="24"/>
        </w:rPr>
        <w:t xml:space="preserve"> </w:t>
      </w:r>
      <w:r w:rsidRPr="00EF0533">
        <w:rPr>
          <w:rFonts w:ascii="Times New Roman" w:hAnsi="Times New Roman" w:cs="Times New Roman"/>
          <w:i/>
          <w:sz w:val="24"/>
        </w:rPr>
        <w:t>товаропроизводителей</w:t>
      </w:r>
      <w:r w:rsidR="00D72ACE" w:rsidRPr="00EF0533">
        <w:rPr>
          <w:rFonts w:ascii="Times New Roman" w:hAnsi="Times New Roman" w:cs="Times New Roman"/>
          <w:i/>
          <w:sz w:val="24"/>
        </w:rPr>
        <w:t xml:space="preserve">                </w:t>
      </w:r>
      <w:r w:rsidRPr="00EF0533">
        <w:rPr>
          <w:rFonts w:ascii="Times New Roman" w:hAnsi="Times New Roman" w:cs="Times New Roman"/>
          <w:i/>
          <w:sz w:val="24"/>
        </w:rPr>
        <w:t xml:space="preserve"> для осуществления закладки и ухода за многолетними плодовыми и ягодными насаждениями, а также для приобретения элитных семян для посева.</w:t>
      </w:r>
    </w:p>
    <w:p w:rsidR="00010131" w:rsidRPr="00EF0533" w:rsidRDefault="00010131" w:rsidP="00B766F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</w:p>
    <w:p w:rsidR="00EE45E9" w:rsidRPr="00EF0533" w:rsidRDefault="00EE45E9" w:rsidP="00FB003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Основание для разработки проекта нормативного правового акта:</w:t>
      </w:r>
    </w:p>
    <w:p w:rsidR="00B766F7" w:rsidRPr="00EF0533" w:rsidRDefault="00B766F7" w:rsidP="00D72A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EF0533">
        <w:rPr>
          <w:rFonts w:ascii="Times New Roman" w:hAnsi="Times New Roman" w:cs="Times New Roman"/>
          <w:bCs/>
          <w:i/>
          <w:sz w:val="24"/>
        </w:rPr>
        <w:t xml:space="preserve">Субсидии предоставляются в целях оказания финансовой поддержки реализации государственной программы Белгородской области, утвержденной постановлением Правительства Белгородской области от 28 октября 2013 года №439-пп «Об утверждении государственной программы Белгородской области "Развитие сельского хозяйства и рыбоводства в Белгородской области  на 2014 - 2020 годы», предусматривающей поддержку отдельных </w:t>
      </w:r>
      <w:proofErr w:type="spellStart"/>
      <w:r w:rsidRPr="00EF0533">
        <w:rPr>
          <w:rFonts w:ascii="Times New Roman" w:hAnsi="Times New Roman" w:cs="Times New Roman"/>
          <w:bCs/>
          <w:i/>
          <w:sz w:val="24"/>
        </w:rPr>
        <w:t>подотраслей</w:t>
      </w:r>
      <w:proofErr w:type="spellEnd"/>
      <w:r w:rsidRPr="00EF0533">
        <w:rPr>
          <w:rFonts w:ascii="Times New Roman" w:hAnsi="Times New Roman" w:cs="Times New Roman"/>
          <w:bCs/>
          <w:i/>
          <w:sz w:val="24"/>
        </w:rPr>
        <w:t xml:space="preserve"> растениеводства, осуществляемую в форме предоставления субсидий сельскохозяйственным товаропроизводителям </w:t>
      </w:r>
      <w:r w:rsidR="00737A48" w:rsidRPr="00EF0533">
        <w:rPr>
          <w:rFonts w:ascii="Times New Roman" w:hAnsi="Times New Roman" w:cs="Times New Roman"/>
          <w:bCs/>
          <w:i/>
          <w:sz w:val="24"/>
        </w:rPr>
        <w:t>в рамках подпрограммы «Развитие отраслей агропромышленного комплекса</w:t>
      </w:r>
      <w:proofErr w:type="gramEnd"/>
      <w:r w:rsidR="00737A48" w:rsidRPr="00EF0533">
        <w:rPr>
          <w:rFonts w:ascii="Times New Roman" w:hAnsi="Times New Roman" w:cs="Times New Roman"/>
          <w:bCs/>
          <w:i/>
          <w:sz w:val="24"/>
        </w:rPr>
        <w:t xml:space="preserve">», </w:t>
      </w:r>
      <w:r w:rsidRPr="00EF0533">
        <w:rPr>
          <w:rFonts w:ascii="Times New Roman" w:hAnsi="Times New Roman" w:cs="Times New Roman"/>
          <w:bCs/>
          <w:i/>
          <w:sz w:val="24"/>
        </w:rPr>
        <w:t>по следующим направлениям</w:t>
      </w:r>
      <w:r w:rsidRPr="00EF0533">
        <w:rPr>
          <w:rFonts w:ascii="Times New Roman" w:hAnsi="Times New Roman" w:cs="Times New Roman"/>
          <w:bCs/>
          <w:sz w:val="24"/>
        </w:rPr>
        <w:t>:</w:t>
      </w:r>
    </w:p>
    <w:p w:rsidR="00B766F7" w:rsidRPr="00EF0533" w:rsidRDefault="00B766F7" w:rsidP="00B766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ab/>
        <w:t>а) поддержка элитного семеноводства;</w:t>
      </w:r>
    </w:p>
    <w:p w:rsidR="00B766F7" w:rsidRPr="00EF0533" w:rsidRDefault="00B766F7" w:rsidP="00B766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ab/>
        <w:t>б) поддержка многолетних насаждений.</w:t>
      </w:r>
    </w:p>
    <w:p w:rsidR="00250263" w:rsidRPr="00EF0533" w:rsidRDefault="00250263" w:rsidP="00B766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E45E9" w:rsidRPr="00EF0533" w:rsidRDefault="00EE45E9" w:rsidP="00BC389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Краткое описание целей предлагаемого правового регулирования:</w:t>
      </w:r>
    </w:p>
    <w:p w:rsidR="00BC3890" w:rsidRPr="00EF0533" w:rsidRDefault="00F25C6D" w:rsidP="00B766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 xml:space="preserve">Стимулирование </w:t>
      </w:r>
      <w:r w:rsidR="00B766F7" w:rsidRPr="00EF0533">
        <w:rPr>
          <w:rFonts w:ascii="Times New Roman" w:hAnsi="Times New Roman" w:cs="Times New Roman"/>
          <w:i/>
          <w:sz w:val="24"/>
        </w:rPr>
        <w:t xml:space="preserve">закладки </w:t>
      </w:r>
      <w:r w:rsidR="008B3950" w:rsidRPr="00EF0533">
        <w:rPr>
          <w:rFonts w:ascii="Times New Roman" w:hAnsi="Times New Roman" w:cs="Times New Roman"/>
          <w:i/>
          <w:sz w:val="24"/>
        </w:rPr>
        <w:t xml:space="preserve">плодовых </w:t>
      </w:r>
      <w:r w:rsidR="00B766F7" w:rsidRPr="00EF0533">
        <w:rPr>
          <w:rFonts w:ascii="Times New Roman" w:hAnsi="Times New Roman" w:cs="Times New Roman"/>
          <w:i/>
          <w:sz w:val="24"/>
        </w:rPr>
        <w:t>садов и посадок ягодных культур, своевременный полный уход за плодовыми и ягодными насаждениями в соответствии с технологией возделывания указанных культур. Увеличение площадей, засеваемых элитными семенами</w:t>
      </w:r>
      <w:r w:rsidR="006C1F87" w:rsidRPr="00EF0533">
        <w:rPr>
          <w:rFonts w:ascii="Times New Roman" w:hAnsi="Times New Roman" w:cs="Times New Roman"/>
          <w:i/>
          <w:sz w:val="24"/>
        </w:rPr>
        <w:t xml:space="preserve"> сельскохозяйственных культур.</w:t>
      </w:r>
    </w:p>
    <w:p w:rsidR="00842599" w:rsidRPr="00EF0533" w:rsidRDefault="00842599" w:rsidP="00B766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C3890" w:rsidRPr="00EF0533" w:rsidRDefault="00BC3890" w:rsidP="00BC389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 xml:space="preserve">Краткое описание предлагаемого способа правового регулирования: </w:t>
      </w:r>
    </w:p>
    <w:p w:rsidR="006C1F87" w:rsidRPr="00EF0533" w:rsidRDefault="00121705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Проект п</w:t>
      </w:r>
      <w:r w:rsidR="00BC3890" w:rsidRPr="00EF0533">
        <w:rPr>
          <w:rFonts w:ascii="Times New Roman" w:hAnsi="Times New Roman" w:cs="Times New Roman"/>
          <w:i/>
          <w:sz w:val="24"/>
        </w:rPr>
        <w:t>остановлени</w:t>
      </w:r>
      <w:r w:rsidRPr="00EF0533">
        <w:rPr>
          <w:rFonts w:ascii="Times New Roman" w:hAnsi="Times New Roman" w:cs="Times New Roman"/>
          <w:i/>
          <w:sz w:val="24"/>
        </w:rPr>
        <w:t>я</w:t>
      </w:r>
      <w:r w:rsidR="00BC3890" w:rsidRPr="00EF0533">
        <w:rPr>
          <w:rFonts w:ascii="Times New Roman" w:hAnsi="Times New Roman" w:cs="Times New Roman"/>
          <w:i/>
          <w:sz w:val="24"/>
        </w:rPr>
        <w:t xml:space="preserve"> Правительства Белгородской области </w:t>
      </w:r>
      <w:r w:rsidR="003B653F" w:rsidRPr="00EF0533">
        <w:rPr>
          <w:rFonts w:ascii="Times New Roman" w:hAnsi="Times New Roman" w:cs="Times New Roman"/>
          <w:i/>
          <w:sz w:val="24"/>
        </w:rPr>
        <w:t xml:space="preserve">предполагает </w:t>
      </w:r>
      <w:r w:rsidR="00C35F13" w:rsidRPr="00EF0533">
        <w:rPr>
          <w:rFonts w:ascii="Times New Roman" w:hAnsi="Times New Roman" w:cs="Times New Roman"/>
          <w:i/>
          <w:sz w:val="24"/>
        </w:rPr>
        <w:t>предоставление субсидий</w:t>
      </w:r>
      <w:r w:rsidR="006C1F87" w:rsidRPr="00EF0533">
        <w:rPr>
          <w:rFonts w:ascii="Times New Roman" w:hAnsi="Times New Roman" w:cs="Times New Roman"/>
          <w:i/>
          <w:sz w:val="24"/>
        </w:rPr>
        <w:t>:</w:t>
      </w:r>
    </w:p>
    <w:p w:rsidR="003B653F" w:rsidRPr="00EF0533" w:rsidRDefault="006C1F87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ab/>
        <w:t>-</w:t>
      </w:r>
      <w:r w:rsidRPr="00EF0533">
        <w:rPr>
          <w:rFonts w:ascii="Times New Roman" w:hAnsi="Times New Roman" w:cs="Times New Roman"/>
          <w:bCs/>
          <w:i/>
          <w:sz w:val="24"/>
        </w:rPr>
        <w:t xml:space="preserve"> в целях поддержки элитного семеноводства - сельскохозяйственным товаропроизводителям на возмещение части затрат на приобретение элитных семян сельскохозяйственных культур по ставке на 1 гектар площади, занятой под сельскохозяйственными культурами;</w:t>
      </w:r>
    </w:p>
    <w:p w:rsidR="006C1F87" w:rsidRPr="00EF0533" w:rsidRDefault="006C1F87" w:rsidP="006C1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F0533">
        <w:rPr>
          <w:rFonts w:ascii="Times New Roman" w:hAnsi="Times New Roman" w:cs="Times New Roman"/>
          <w:bCs/>
          <w:i/>
          <w:sz w:val="24"/>
          <w:szCs w:val="24"/>
        </w:rPr>
        <w:t>- в целях закладки и ухода за многолетними плодовыми и ягодными кустарниковыми насаждениями</w:t>
      </w:r>
      <w:r w:rsidR="008B3950" w:rsidRPr="00EF0533">
        <w:rPr>
          <w:rFonts w:ascii="Times New Roman" w:hAnsi="Times New Roman" w:cs="Times New Roman"/>
          <w:bCs/>
          <w:i/>
          <w:sz w:val="24"/>
          <w:szCs w:val="24"/>
        </w:rPr>
        <w:t xml:space="preserve"> – сельскохозяйственным товаропроизводителям на осуществление закладки и ухода за многолетними насаждениями</w:t>
      </w:r>
      <w:r w:rsidRPr="00EF0533">
        <w:rPr>
          <w:rFonts w:ascii="Times New Roman" w:hAnsi="Times New Roman" w:cs="Times New Roman"/>
          <w:bCs/>
          <w:i/>
          <w:sz w:val="24"/>
          <w:szCs w:val="24"/>
        </w:rPr>
        <w:t xml:space="preserve"> по ставкам  на 1 гектар многолетних насаждений.</w:t>
      </w:r>
    </w:p>
    <w:p w:rsidR="0028433D" w:rsidRPr="00EF0533" w:rsidRDefault="0028433D" w:rsidP="006C1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24C51" w:rsidRPr="00EF0533" w:rsidRDefault="00024C51" w:rsidP="006C1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24C51" w:rsidRPr="00EF0533" w:rsidRDefault="00024C51" w:rsidP="006C1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24C51" w:rsidRPr="00EF0533" w:rsidRDefault="00024C51" w:rsidP="006C1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C3890" w:rsidRPr="00EF0533" w:rsidRDefault="0086204D" w:rsidP="00FB003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lastRenderedPageBreak/>
        <w:t xml:space="preserve">Контактная информация исполнителя в органе – разработчике: </w:t>
      </w:r>
    </w:p>
    <w:p w:rsidR="0086204D" w:rsidRPr="00EF0533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sz w:val="24"/>
        </w:rPr>
        <w:t xml:space="preserve">Ф.И.О.: </w:t>
      </w:r>
      <w:r w:rsidR="001948E6" w:rsidRPr="00EF0533">
        <w:rPr>
          <w:rFonts w:ascii="Times New Roman" w:hAnsi="Times New Roman" w:cs="Times New Roman"/>
          <w:i/>
          <w:sz w:val="24"/>
        </w:rPr>
        <w:t>Калющенко Татьяна Ивановна</w:t>
      </w:r>
    </w:p>
    <w:p w:rsidR="0086204D" w:rsidRPr="00EF0533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sz w:val="24"/>
        </w:rPr>
        <w:t xml:space="preserve">Должность: </w:t>
      </w:r>
      <w:r w:rsidR="001948E6" w:rsidRPr="00EF0533">
        <w:rPr>
          <w:rFonts w:ascii="Times New Roman" w:hAnsi="Times New Roman" w:cs="Times New Roman"/>
          <w:i/>
          <w:sz w:val="24"/>
        </w:rPr>
        <w:t>заместитель начальника управления</w:t>
      </w:r>
      <w:r w:rsidR="001948E6" w:rsidRPr="00EF0533">
        <w:rPr>
          <w:rFonts w:ascii="Times New Roman" w:hAnsi="Times New Roman" w:cs="Times New Roman"/>
          <w:sz w:val="24"/>
        </w:rPr>
        <w:t xml:space="preserve"> - </w:t>
      </w:r>
      <w:r w:rsidRPr="00EF0533">
        <w:rPr>
          <w:rFonts w:ascii="Times New Roman" w:hAnsi="Times New Roman" w:cs="Times New Roman"/>
          <w:i/>
          <w:sz w:val="24"/>
        </w:rPr>
        <w:t xml:space="preserve">начальник отдела </w:t>
      </w:r>
      <w:r w:rsidR="001948E6" w:rsidRPr="00EF0533">
        <w:rPr>
          <w:rFonts w:ascii="Times New Roman" w:hAnsi="Times New Roman" w:cs="Times New Roman"/>
          <w:i/>
          <w:sz w:val="24"/>
        </w:rPr>
        <w:t>субсидий и бюджетного финансирования</w:t>
      </w:r>
      <w:r w:rsidRPr="00EF0533">
        <w:rPr>
          <w:rFonts w:ascii="Times New Roman" w:hAnsi="Times New Roman" w:cs="Times New Roman"/>
          <w:i/>
          <w:sz w:val="24"/>
        </w:rPr>
        <w:t xml:space="preserve"> управления прогнозирования, государственной поддержки АПК и бюджетного финансирования департамента агропромышленного комплекса и воспроизводства окружающей среды Белгородской области</w:t>
      </w:r>
    </w:p>
    <w:p w:rsidR="0086204D" w:rsidRPr="00EF0533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sz w:val="24"/>
        </w:rPr>
        <w:t xml:space="preserve">Тел.: </w:t>
      </w:r>
      <w:r w:rsidRPr="00EF0533">
        <w:rPr>
          <w:rFonts w:ascii="Times New Roman" w:hAnsi="Times New Roman" w:cs="Times New Roman"/>
          <w:i/>
          <w:sz w:val="24"/>
        </w:rPr>
        <w:t>(4722) 24-76-</w:t>
      </w:r>
      <w:r w:rsidR="001948E6" w:rsidRPr="00EF0533">
        <w:rPr>
          <w:rFonts w:ascii="Times New Roman" w:hAnsi="Times New Roman" w:cs="Times New Roman"/>
          <w:i/>
          <w:sz w:val="24"/>
        </w:rPr>
        <w:t>59</w:t>
      </w:r>
      <w:r w:rsidRPr="00EF0533">
        <w:rPr>
          <w:rFonts w:ascii="Times New Roman" w:hAnsi="Times New Roman" w:cs="Times New Roman"/>
          <w:i/>
          <w:sz w:val="24"/>
        </w:rPr>
        <w:t xml:space="preserve">, </w:t>
      </w:r>
      <w:r w:rsidRPr="00EF0533"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9" w:history="1">
        <w:r w:rsidR="001948E6" w:rsidRPr="00EF0533">
          <w:rPr>
            <w:rStyle w:val="a4"/>
            <w:rFonts w:ascii="Times New Roman" w:hAnsi="Times New Roman" w:cs="Times New Roman"/>
            <w:i/>
            <w:color w:val="auto"/>
            <w:sz w:val="24"/>
            <w:u w:val="none"/>
            <w:lang w:val="en-US"/>
          </w:rPr>
          <w:t>finance</w:t>
        </w:r>
        <w:r w:rsidRPr="00EF0533">
          <w:rPr>
            <w:rStyle w:val="a4"/>
            <w:rFonts w:ascii="Times New Roman" w:hAnsi="Times New Roman" w:cs="Times New Roman"/>
            <w:i/>
            <w:color w:val="auto"/>
            <w:sz w:val="24"/>
            <w:u w:val="none"/>
          </w:rPr>
          <w:t>@</w:t>
        </w:r>
        <w:proofErr w:type="spellStart"/>
        <w:r w:rsidRPr="00EF0533">
          <w:rPr>
            <w:rStyle w:val="a4"/>
            <w:rFonts w:ascii="Times New Roman" w:hAnsi="Times New Roman" w:cs="Times New Roman"/>
            <w:i/>
            <w:color w:val="auto"/>
            <w:sz w:val="24"/>
            <w:u w:val="none"/>
            <w:lang w:val="en-US"/>
          </w:rPr>
          <w:t>belapk</w:t>
        </w:r>
        <w:proofErr w:type="spellEnd"/>
        <w:r w:rsidRPr="00EF0533">
          <w:rPr>
            <w:rStyle w:val="a4"/>
            <w:rFonts w:ascii="Times New Roman" w:hAnsi="Times New Roman" w:cs="Times New Roman"/>
            <w:i/>
            <w:color w:val="auto"/>
            <w:sz w:val="24"/>
            <w:u w:val="none"/>
          </w:rPr>
          <w:t>.</w:t>
        </w:r>
        <w:proofErr w:type="spellStart"/>
        <w:r w:rsidRPr="00EF0533">
          <w:rPr>
            <w:rStyle w:val="a4"/>
            <w:rFonts w:ascii="Times New Roman" w:hAnsi="Times New Roman" w:cs="Times New Roman"/>
            <w:i/>
            <w:color w:val="auto"/>
            <w:sz w:val="24"/>
            <w:u w:val="none"/>
            <w:lang w:val="en-US"/>
          </w:rPr>
          <w:t>ru</w:t>
        </w:r>
        <w:proofErr w:type="spellEnd"/>
      </w:hyperlink>
    </w:p>
    <w:p w:rsidR="006C1F87" w:rsidRPr="00EF0533" w:rsidRDefault="006C1F87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6204D" w:rsidRPr="00EF0533" w:rsidRDefault="0098752F" w:rsidP="0098752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EF0533">
        <w:rPr>
          <w:rFonts w:ascii="Times New Roman" w:hAnsi="Times New Roman" w:cs="Times New Roman"/>
          <w:b/>
          <w:sz w:val="24"/>
        </w:rPr>
        <w:t>Степень регулирующего воздействия проекта нормативного правового акта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78"/>
        <w:gridCol w:w="2945"/>
      </w:tblGrid>
      <w:tr w:rsidR="00553D85" w:rsidRPr="00EF0533" w:rsidTr="0098752F">
        <w:tc>
          <w:tcPr>
            <w:tcW w:w="6978" w:type="dxa"/>
          </w:tcPr>
          <w:p w:rsidR="0098752F" w:rsidRPr="00EF0533" w:rsidRDefault="0098752F" w:rsidP="0098752F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>Степень регулирующего воздействия проекта</w:t>
            </w:r>
          </w:p>
        </w:tc>
        <w:tc>
          <w:tcPr>
            <w:tcW w:w="2945" w:type="dxa"/>
          </w:tcPr>
          <w:p w:rsidR="0098752F" w:rsidRPr="00EF0533" w:rsidRDefault="004E41F0" w:rsidP="0098752F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</w:tr>
      <w:tr w:rsidR="00553D85" w:rsidRPr="00EF0533" w:rsidTr="00644EFB">
        <w:tc>
          <w:tcPr>
            <w:tcW w:w="9923" w:type="dxa"/>
            <w:gridSpan w:val="2"/>
          </w:tcPr>
          <w:p w:rsidR="0098752F" w:rsidRPr="00EF0533" w:rsidRDefault="00A24BCD" w:rsidP="00A24BCD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</w:p>
          <w:p w:rsidR="00A24BCD" w:rsidRPr="00EF0533" w:rsidRDefault="00492A5A" w:rsidP="00A049D9">
            <w:pPr>
              <w:pStyle w:val="a3"/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>П</w:t>
            </w:r>
            <w:r w:rsidR="004E41F0" w:rsidRPr="00EF0533">
              <w:rPr>
                <w:rFonts w:ascii="Times New Roman" w:hAnsi="Times New Roman" w:cs="Times New Roman"/>
                <w:i/>
                <w:sz w:val="24"/>
              </w:rPr>
              <w:t>роект нормативного правового акта содержит положения, изменяющие ранее предусмотренные законодательством обязанности, запреты и ограничения для субъектов предпринимательской и инвестиционной деятельности или способствующие их введению</w:t>
            </w:r>
            <w:r w:rsidRPr="00EF0533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FB003A" w:rsidRPr="00EF0533" w:rsidRDefault="006C1F87" w:rsidP="00024C5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F0533">
              <w:rPr>
                <w:rFonts w:ascii="Times New Roman" w:hAnsi="Times New Roman" w:cs="Times New Roman"/>
                <w:bCs/>
                <w:i/>
                <w:sz w:val="24"/>
              </w:rPr>
              <w:t xml:space="preserve">В рамках реализации государственной программы Белгородской области, утвержденной постановлением Правительства Белгородской области от 28 октября 2013 года № 439-пп «Об утверждении государственной программы Белгородской области "Развитие сельского хозяйства и рыбоводства в Белгородской области  на 2014 - 2020 годы», предусматривается поддержка отдельных </w:t>
            </w:r>
            <w:proofErr w:type="spellStart"/>
            <w:r w:rsidRPr="00EF0533">
              <w:rPr>
                <w:rFonts w:ascii="Times New Roman" w:hAnsi="Times New Roman" w:cs="Times New Roman"/>
                <w:bCs/>
                <w:i/>
                <w:sz w:val="24"/>
              </w:rPr>
              <w:t>подотраслей</w:t>
            </w:r>
            <w:proofErr w:type="spellEnd"/>
            <w:r w:rsidRPr="00EF0533">
              <w:rPr>
                <w:rFonts w:ascii="Times New Roman" w:hAnsi="Times New Roman" w:cs="Times New Roman"/>
                <w:bCs/>
                <w:i/>
                <w:sz w:val="24"/>
              </w:rPr>
              <w:t xml:space="preserve"> растениеводства, осуществляемая в форме предоставления субсидий сельскохозяйственным товаропроизводителям</w:t>
            </w:r>
            <w:r w:rsidR="00024C51" w:rsidRPr="00EF0533">
              <w:rPr>
                <w:rFonts w:ascii="Times New Roman" w:hAnsi="Times New Roman" w:cs="Times New Roman"/>
                <w:bCs/>
                <w:i/>
                <w:sz w:val="24"/>
              </w:rPr>
              <w:t xml:space="preserve"> в рамках подпрограммы </w:t>
            </w:r>
            <w:r w:rsidR="008B3950" w:rsidRPr="00EF0533">
              <w:rPr>
                <w:rFonts w:ascii="Times New Roman" w:hAnsi="Times New Roman" w:cs="Times New Roman"/>
                <w:bCs/>
                <w:i/>
                <w:sz w:val="24"/>
              </w:rPr>
              <w:t>13 «</w:t>
            </w:r>
            <w:r w:rsidR="00024C51" w:rsidRPr="00EF0533">
              <w:rPr>
                <w:rFonts w:ascii="Times New Roman" w:hAnsi="Times New Roman" w:cs="Times New Roman"/>
                <w:bCs/>
                <w:i/>
                <w:sz w:val="24"/>
              </w:rPr>
              <w:t>Развитие</w:t>
            </w:r>
            <w:r w:rsidR="008B3950" w:rsidRPr="00EF0533">
              <w:rPr>
                <w:rFonts w:ascii="Times New Roman" w:hAnsi="Times New Roman" w:cs="Times New Roman"/>
                <w:bCs/>
                <w:i/>
                <w:sz w:val="24"/>
              </w:rPr>
              <w:t xml:space="preserve"> отраслей агропромышленного комплекса»</w:t>
            </w:r>
            <w:r w:rsidRPr="00EF0533">
              <w:rPr>
                <w:rFonts w:ascii="Times New Roman" w:hAnsi="Times New Roman" w:cs="Times New Roman"/>
                <w:bCs/>
                <w:i/>
                <w:sz w:val="24"/>
              </w:rPr>
              <w:t>.</w:t>
            </w:r>
            <w:proofErr w:type="gramEnd"/>
            <w:r w:rsidR="00492A5A" w:rsidRPr="00EF0533">
              <w:rPr>
                <w:rFonts w:ascii="Times New Roman" w:hAnsi="Times New Roman" w:cs="Times New Roman"/>
                <w:i/>
                <w:sz w:val="24"/>
              </w:rPr>
              <w:t xml:space="preserve"> Данным проектом постановления правительства области утвержда</w:t>
            </w:r>
            <w:r w:rsidRPr="00EF0533">
              <w:rPr>
                <w:rFonts w:ascii="Times New Roman" w:hAnsi="Times New Roman" w:cs="Times New Roman"/>
                <w:i/>
                <w:sz w:val="24"/>
              </w:rPr>
              <w:t>ю</w:t>
            </w:r>
            <w:r w:rsidR="00492A5A" w:rsidRPr="00EF0533">
              <w:rPr>
                <w:rFonts w:ascii="Times New Roman" w:hAnsi="Times New Roman" w:cs="Times New Roman"/>
                <w:i/>
                <w:sz w:val="24"/>
              </w:rPr>
              <w:t xml:space="preserve">тся </w:t>
            </w:r>
            <w:r w:rsidRPr="00EF0533">
              <w:rPr>
                <w:rFonts w:ascii="Times New Roman" w:hAnsi="Times New Roman" w:cs="Times New Roman"/>
                <w:i/>
                <w:sz w:val="24"/>
              </w:rPr>
              <w:t xml:space="preserve">изменения, вносимые в </w:t>
            </w:r>
            <w:r w:rsidR="00492A5A" w:rsidRPr="00EF0533">
              <w:rPr>
                <w:rFonts w:ascii="Times New Roman" w:hAnsi="Times New Roman" w:cs="Times New Roman"/>
                <w:i/>
                <w:sz w:val="24"/>
              </w:rPr>
              <w:t xml:space="preserve">порядок предоставления субсидий в рамках </w:t>
            </w:r>
            <w:r w:rsidR="00702236" w:rsidRPr="00EF0533">
              <w:rPr>
                <w:rFonts w:ascii="Times New Roman" w:hAnsi="Times New Roman" w:cs="Times New Roman"/>
                <w:i/>
                <w:sz w:val="24"/>
              </w:rPr>
              <w:t xml:space="preserve">существующих мероприятий по поддержке развития </w:t>
            </w:r>
            <w:r w:rsidR="008B3950" w:rsidRPr="00EF0533">
              <w:rPr>
                <w:rFonts w:ascii="Times New Roman" w:hAnsi="Times New Roman" w:cs="Times New Roman"/>
                <w:i/>
                <w:sz w:val="24"/>
              </w:rPr>
              <w:t xml:space="preserve">              от</w:t>
            </w:r>
            <w:r w:rsidRPr="00EF0533">
              <w:rPr>
                <w:rFonts w:ascii="Times New Roman" w:hAnsi="Times New Roman" w:cs="Times New Roman"/>
                <w:i/>
                <w:sz w:val="24"/>
              </w:rPr>
              <w:t>дельных отраслей растениеводства.</w:t>
            </w:r>
          </w:p>
        </w:tc>
      </w:tr>
    </w:tbl>
    <w:p w:rsidR="0098752F" w:rsidRPr="00EF0533" w:rsidRDefault="0098752F" w:rsidP="0098752F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86204D" w:rsidRPr="00EF0533" w:rsidRDefault="00866F8A" w:rsidP="003F52D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EF0533">
        <w:rPr>
          <w:rFonts w:ascii="Times New Roman" w:hAnsi="Times New Roman" w:cs="Times New Roman"/>
          <w:b/>
          <w:sz w:val="24"/>
        </w:rPr>
        <w:t>Описание проблемы, на решение</w:t>
      </w:r>
      <w:r w:rsidR="003F52D0" w:rsidRPr="00EF0533">
        <w:rPr>
          <w:rFonts w:ascii="Times New Roman" w:hAnsi="Times New Roman" w:cs="Times New Roman"/>
          <w:b/>
          <w:sz w:val="24"/>
        </w:rPr>
        <w:t xml:space="preserve">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3F52D0" w:rsidRPr="00EF0533" w:rsidRDefault="003F52D0" w:rsidP="003F52D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EF0533">
        <w:rPr>
          <w:rFonts w:ascii="Times New Roman" w:hAnsi="Times New Roman" w:cs="Times New Roman"/>
          <w:sz w:val="24"/>
        </w:rPr>
        <w:t>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6C1F87" w:rsidRPr="00EF0533" w:rsidRDefault="006C1F87" w:rsidP="006C1F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 xml:space="preserve">Недостаточность </w:t>
      </w:r>
      <w:r w:rsidR="00D72ACE" w:rsidRPr="00EF0533">
        <w:rPr>
          <w:rFonts w:ascii="Times New Roman" w:hAnsi="Times New Roman" w:cs="Times New Roman"/>
          <w:i/>
          <w:sz w:val="24"/>
        </w:rPr>
        <w:t xml:space="preserve">собственных </w:t>
      </w:r>
      <w:r w:rsidRPr="00EF0533">
        <w:rPr>
          <w:rFonts w:ascii="Times New Roman" w:hAnsi="Times New Roman" w:cs="Times New Roman"/>
          <w:i/>
          <w:sz w:val="24"/>
        </w:rPr>
        <w:t>средств</w:t>
      </w:r>
      <w:r w:rsidR="00D72ACE" w:rsidRPr="00EF0533">
        <w:rPr>
          <w:rFonts w:ascii="Times New Roman" w:hAnsi="Times New Roman" w:cs="Times New Roman"/>
          <w:i/>
          <w:sz w:val="24"/>
        </w:rPr>
        <w:t xml:space="preserve"> </w:t>
      </w:r>
      <w:r w:rsidRPr="00EF0533">
        <w:rPr>
          <w:rFonts w:ascii="Times New Roman" w:hAnsi="Times New Roman" w:cs="Times New Roman"/>
          <w:i/>
          <w:sz w:val="24"/>
        </w:rPr>
        <w:t>у сельскохозяйственных</w:t>
      </w:r>
      <w:r w:rsidR="00D72ACE" w:rsidRPr="00EF0533">
        <w:rPr>
          <w:rFonts w:ascii="Times New Roman" w:hAnsi="Times New Roman" w:cs="Times New Roman"/>
          <w:i/>
          <w:sz w:val="24"/>
        </w:rPr>
        <w:t xml:space="preserve"> </w:t>
      </w:r>
      <w:r w:rsidRPr="00EF0533">
        <w:rPr>
          <w:rFonts w:ascii="Times New Roman" w:hAnsi="Times New Roman" w:cs="Times New Roman"/>
          <w:i/>
          <w:sz w:val="24"/>
        </w:rPr>
        <w:t xml:space="preserve">товаропроизводителей </w:t>
      </w:r>
      <w:r w:rsidR="00D72ACE" w:rsidRPr="00EF0533">
        <w:rPr>
          <w:rFonts w:ascii="Times New Roman" w:hAnsi="Times New Roman" w:cs="Times New Roman"/>
          <w:i/>
          <w:sz w:val="24"/>
        </w:rPr>
        <w:t xml:space="preserve">              </w:t>
      </w:r>
      <w:r w:rsidRPr="00EF0533">
        <w:rPr>
          <w:rFonts w:ascii="Times New Roman" w:hAnsi="Times New Roman" w:cs="Times New Roman"/>
          <w:i/>
          <w:sz w:val="24"/>
        </w:rPr>
        <w:t>для осуществления закладки и ухода за многолетними плодовыми и ягодными насаждениями, а также для приобретения элитных семян для посева.</w:t>
      </w:r>
    </w:p>
    <w:p w:rsidR="003F52D0" w:rsidRPr="00EF0533" w:rsidRDefault="003F52D0" w:rsidP="003F52D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3F52D0" w:rsidRPr="00EF0533" w:rsidRDefault="003F52D0" w:rsidP="00CB285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EF0533">
        <w:rPr>
          <w:rFonts w:ascii="Times New Roman" w:hAnsi="Times New Roman" w:cs="Times New Roman"/>
          <w:sz w:val="24"/>
        </w:rPr>
        <w:t>Негативные эффекты, возникающие в связи с наличием проблемы:</w:t>
      </w:r>
      <w:r w:rsidRPr="00EF0533">
        <w:rPr>
          <w:rFonts w:ascii="Times New Roman" w:hAnsi="Times New Roman" w:cs="Times New Roman"/>
          <w:i/>
          <w:sz w:val="24"/>
        </w:rPr>
        <w:t xml:space="preserve"> </w:t>
      </w:r>
    </w:p>
    <w:p w:rsidR="003F52D0" w:rsidRPr="00EF0533" w:rsidRDefault="006C1F87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Недостаточность производимой продукции отрасли растениеводства</w:t>
      </w:r>
      <w:r w:rsidR="00D72ACE" w:rsidRPr="00EF0533">
        <w:rPr>
          <w:rFonts w:ascii="Times New Roman" w:hAnsi="Times New Roman" w:cs="Times New Roman"/>
          <w:i/>
          <w:sz w:val="24"/>
        </w:rPr>
        <w:t>.</w:t>
      </w:r>
      <w:r w:rsidRPr="00EF0533">
        <w:rPr>
          <w:rFonts w:ascii="Times New Roman" w:hAnsi="Times New Roman" w:cs="Times New Roman"/>
          <w:i/>
          <w:sz w:val="24"/>
        </w:rPr>
        <w:t xml:space="preserve"> </w:t>
      </w:r>
    </w:p>
    <w:p w:rsidR="003B653F" w:rsidRPr="00EF0533" w:rsidRDefault="003B653F" w:rsidP="003B653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B285A" w:rsidRPr="00EF0533" w:rsidRDefault="00CB285A" w:rsidP="003A778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</w:r>
    </w:p>
    <w:p w:rsidR="003B653F" w:rsidRPr="00EF0533" w:rsidRDefault="00A97048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Принятие</w:t>
      </w:r>
      <w:r w:rsidR="003A778F" w:rsidRPr="00EF0533">
        <w:rPr>
          <w:rFonts w:ascii="Times New Roman" w:hAnsi="Times New Roman" w:cs="Times New Roman"/>
          <w:i/>
          <w:sz w:val="24"/>
        </w:rPr>
        <w:t xml:space="preserve"> нормативн</w:t>
      </w:r>
      <w:r w:rsidR="00386CB5" w:rsidRPr="00EF0533">
        <w:rPr>
          <w:rFonts w:ascii="Times New Roman" w:hAnsi="Times New Roman" w:cs="Times New Roman"/>
          <w:i/>
          <w:sz w:val="24"/>
        </w:rPr>
        <w:t>о</w:t>
      </w:r>
      <w:r w:rsidR="003A778F" w:rsidRPr="00EF0533">
        <w:rPr>
          <w:rFonts w:ascii="Times New Roman" w:hAnsi="Times New Roman" w:cs="Times New Roman"/>
          <w:i/>
          <w:sz w:val="24"/>
        </w:rPr>
        <w:t xml:space="preserve"> правов</w:t>
      </w:r>
      <w:r w:rsidR="00386CB5" w:rsidRPr="00EF0533">
        <w:rPr>
          <w:rFonts w:ascii="Times New Roman" w:hAnsi="Times New Roman" w:cs="Times New Roman"/>
          <w:i/>
          <w:sz w:val="24"/>
        </w:rPr>
        <w:t>ого</w:t>
      </w:r>
      <w:r w:rsidR="003A778F" w:rsidRPr="00EF0533">
        <w:rPr>
          <w:rFonts w:ascii="Times New Roman" w:hAnsi="Times New Roman" w:cs="Times New Roman"/>
          <w:i/>
          <w:sz w:val="24"/>
        </w:rPr>
        <w:t xml:space="preserve"> акт</w:t>
      </w:r>
      <w:r w:rsidR="00386CB5" w:rsidRPr="00EF0533">
        <w:rPr>
          <w:rFonts w:ascii="Times New Roman" w:hAnsi="Times New Roman" w:cs="Times New Roman"/>
          <w:i/>
          <w:sz w:val="24"/>
        </w:rPr>
        <w:t>а</w:t>
      </w:r>
      <w:r w:rsidR="003A778F" w:rsidRPr="00EF0533">
        <w:rPr>
          <w:rFonts w:ascii="Times New Roman" w:hAnsi="Times New Roman" w:cs="Times New Roman"/>
          <w:i/>
          <w:sz w:val="24"/>
        </w:rPr>
        <w:t>, регулирующ</w:t>
      </w:r>
      <w:r w:rsidR="00386CB5" w:rsidRPr="00EF0533">
        <w:rPr>
          <w:rFonts w:ascii="Times New Roman" w:hAnsi="Times New Roman" w:cs="Times New Roman"/>
          <w:i/>
          <w:sz w:val="24"/>
        </w:rPr>
        <w:t>его</w:t>
      </w:r>
      <w:r w:rsidR="003A778F" w:rsidRPr="00EF0533">
        <w:rPr>
          <w:rFonts w:ascii="Times New Roman" w:hAnsi="Times New Roman" w:cs="Times New Roman"/>
          <w:i/>
          <w:sz w:val="24"/>
        </w:rPr>
        <w:t xml:space="preserve"> предоставление субсиди</w:t>
      </w:r>
      <w:r w:rsidR="00386CB5" w:rsidRPr="00EF0533">
        <w:rPr>
          <w:rFonts w:ascii="Times New Roman" w:hAnsi="Times New Roman" w:cs="Times New Roman"/>
          <w:i/>
          <w:sz w:val="24"/>
        </w:rPr>
        <w:t>и</w:t>
      </w:r>
      <w:r w:rsidR="003A778F" w:rsidRPr="00EF0533">
        <w:rPr>
          <w:rFonts w:ascii="Times New Roman" w:hAnsi="Times New Roman" w:cs="Times New Roman"/>
          <w:i/>
          <w:sz w:val="24"/>
        </w:rPr>
        <w:t xml:space="preserve"> сельскохозяйственным товаропроизводителям </w:t>
      </w:r>
      <w:r w:rsidR="00D72ACE" w:rsidRPr="00EF0533">
        <w:rPr>
          <w:rFonts w:ascii="Times New Roman" w:hAnsi="Times New Roman" w:cs="Times New Roman"/>
          <w:i/>
          <w:sz w:val="24"/>
        </w:rPr>
        <w:t>развитие отдельных отраслей растениеводства.</w:t>
      </w:r>
    </w:p>
    <w:p w:rsidR="003B653F" w:rsidRPr="00EF0533" w:rsidRDefault="003B653F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A778F" w:rsidRPr="00EF0533" w:rsidRDefault="003A778F" w:rsidP="00E70E0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Описание условий, при которых проблема может быть решена в целом без вмешательства со стороны государства:</w:t>
      </w:r>
    </w:p>
    <w:p w:rsidR="003A778F" w:rsidRPr="00EF0533" w:rsidRDefault="00114B7E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Улучшение финансово-экономического состояния сельскохозяйственных товаропроизводителей.</w:t>
      </w:r>
    </w:p>
    <w:p w:rsidR="00E70E05" w:rsidRPr="00EF0533" w:rsidRDefault="00E70E05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A778F" w:rsidRPr="00EF0533" w:rsidRDefault="00722132" w:rsidP="00865A8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Источники данных:</w:t>
      </w:r>
    </w:p>
    <w:p w:rsidR="00722132" w:rsidRPr="00EF0533" w:rsidRDefault="00722132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865A83" w:rsidRPr="00EF0533" w:rsidRDefault="00865A83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6126E9" w:rsidRPr="00EF0533" w:rsidRDefault="006126E9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865A83" w:rsidRPr="00EF0533" w:rsidRDefault="00444964" w:rsidP="0044496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lastRenderedPageBreak/>
        <w:t>Иная информация о проблеме:</w:t>
      </w:r>
    </w:p>
    <w:p w:rsidR="00444964" w:rsidRPr="00EF0533" w:rsidRDefault="00444964" w:rsidP="004449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Отсутствует</w:t>
      </w:r>
    </w:p>
    <w:p w:rsidR="00795833" w:rsidRPr="00EF0533" w:rsidRDefault="00795833" w:rsidP="004449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Pr="00EF0533" w:rsidRDefault="00795833" w:rsidP="007958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EF0533">
        <w:rPr>
          <w:rFonts w:ascii="Times New Roman" w:hAnsi="Times New Roman" w:cs="Times New Roman"/>
          <w:b/>
          <w:sz w:val="24"/>
        </w:rPr>
        <w:t>Анализ опыта иных субъектов Российской Федерации в соответствующих сферах деятельности</w:t>
      </w:r>
    </w:p>
    <w:p w:rsidR="00795833" w:rsidRPr="00EF0533" w:rsidRDefault="00795833" w:rsidP="0079583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 xml:space="preserve">Опыт решения </w:t>
      </w:r>
      <w:proofErr w:type="gramStart"/>
      <w:r w:rsidRPr="00EF0533">
        <w:rPr>
          <w:rFonts w:ascii="Times New Roman" w:hAnsi="Times New Roman" w:cs="Times New Roman"/>
          <w:sz w:val="24"/>
        </w:rPr>
        <w:t>аналогичных проблем</w:t>
      </w:r>
      <w:proofErr w:type="gramEnd"/>
      <w:r w:rsidRPr="00EF0533">
        <w:rPr>
          <w:rFonts w:ascii="Times New Roman" w:hAnsi="Times New Roman" w:cs="Times New Roman"/>
          <w:sz w:val="24"/>
        </w:rPr>
        <w:t xml:space="preserve"> в других субъектах</w:t>
      </w:r>
      <w:r w:rsidRPr="00EF0533">
        <w:t xml:space="preserve"> </w:t>
      </w:r>
      <w:r w:rsidRPr="00EF0533">
        <w:rPr>
          <w:rFonts w:ascii="Times New Roman" w:hAnsi="Times New Roman" w:cs="Times New Roman"/>
          <w:sz w:val="24"/>
        </w:rPr>
        <w:t>Российской Федерации, иностранных государствах:</w:t>
      </w:r>
    </w:p>
    <w:p w:rsidR="00205E46" w:rsidRPr="00EF0533" w:rsidRDefault="00205E46" w:rsidP="00FB55E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 xml:space="preserve">В </w:t>
      </w:r>
      <w:proofErr w:type="gramStart"/>
      <w:r w:rsidRPr="00EF0533">
        <w:rPr>
          <w:rFonts w:ascii="Times New Roman" w:hAnsi="Times New Roman" w:cs="Times New Roman"/>
          <w:i/>
          <w:sz w:val="24"/>
        </w:rPr>
        <w:t>субъектах</w:t>
      </w:r>
      <w:proofErr w:type="gramEnd"/>
      <w:r w:rsidRPr="00EF0533">
        <w:rPr>
          <w:rFonts w:ascii="Times New Roman" w:hAnsi="Times New Roman" w:cs="Times New Roman"/>
          <w:i/>
          <w:sz w:val="24"/>
        </w:rPr>
        <w:t xml:space="preserve"> Российской Федерации утверждены порядки предоставления субсидий за счет бюджетных средств сельскохозяйственным товаропроизводителям на оказание поддержки в области развития </w:t>
      </w:r>
      <w:r w:rsidR="006126E9" w:rsidRPr="00EF0533">
        <w:rPr>
          <w:rFonts w:ascii="Times New Roman" w:hAnsi="Times New Roman" w:cs="Times New Roman"/>
          <w:i/>
          <w:sz w:val="24"/>
        </w:rPr>
        <w:t>отдельных отраслей растениеводства</w:t>
      </w:r>
      <w:r w:rsidRPr="00EF0533">
        <w:rPr>
          <w:rFonts w:ascii="Times New Roman" w:hAnsi="Times New Roman" w:cs="Times New Roman"/>
          <w:i/>
          <w:sz w:val="24"/>
        </w:rPr>
        <w:t>. Более 70% регионов оказывают поддержку в области поддержки отдельных отраслей растениеводства.</w:t>
      </w:r>
    </w:p>
    <w:p w:rsidR="006126E9" w:rsidRPr="00EF0533" w:rsidRDefault="006126E9" w:rsidP="006126E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95833" w:rsidRPr="00EF0533" w:rsidRDefault="00BF701C" w:rsidP="00FB003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 xml:space="preserve">Источники данных: </w:t>
      </w:r>
    </w:p>
    <w:p w:rsidR="00BF701C" w:rsidRPr="00EF0533" w:rsidRDefault="00BF701C" w:rsidP="00BF70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 xml:space="preserve">Нормативные правовые акты </w:t>
      </w:r>
      <w:r w:rsidR="009A3C63" w:rsidRPr="00EF0533">
        <w:rPr>
          <w:rFonts w:ascii="Times New Roman" w:hAnsi="Times New Roman" w:cs="Times New Roman"/>
          <w:i/>
          <w:sz w:val="24"/>
        </w:rPr>
        <w:t>с</w:t>
      </w:r>
      <w:r w:rsidRPr="00EF0533">
        <w:rPr>
          <w:rFonts w:ascii="Times New Roman" w:hAnsi="Times New Roman" w:cs="Times New Roman"/>
          <w:i/>
          <w:sz w:val="24"/>
        </w:rPr>
        <w:t>убъектов Российской Федерации</w:t>
      </w:r>
    </w:p>
    <w:p w:rsidR="009A3C63" w:rsidRPr="00EF0533" w:rsidRDefault="009A3C63" w:rsidP="00BF70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9A3C63" w:rsidRPr="00EF0533" w:rsidRDefault="009A3C63" w:rsidP="009A3C6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EF0533">
        <w:rPr>
          <w:rFonts w:ascii="Times New Roman" w:hAnsi="Times New Roman" w:cs="Times New Roman"/>
          <w:b/>
          <w:sz w:val="24"/>
        </w:rPr>
        <w:t>Цели предлагаемого правового регулирования и их соответствие принципам правового регулирования, программным документам Российской Федерации</w:t>
      </w:r>
      <w:r w:rsidR="0079025D" w:rsidRPr="00EF0533">
        <w:rPr>
          <w:rFonts w:ascii="Times New Roman" w:hAnsi="Times New Roman" w:cs="Times New Roman"/>
          <w:b/>
          <w:sz w:val="24"/>
        </w:rPr>
        <w:t xml:space="preserve"> и </w:t>
      </w:r>
      <w:r w:rsidRPr="00EF0533">
        <w:rPr>
          <w:rFonts w:ascii="Times New Roman" w:hAnsi="Times New Roman" w:cs="Times New Roman"/>
          <w:b/>
          <w:sz w:val="24"/>
        </w:rPr>
        <w:t xml:space="preserve"> Белгородской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53D85" w:rsidRPr="00EF0533" w:rsidTr="0079025D">
        <w:tc>
          <w:tcPr>
            <w:tcW w:w="5068" w:type="dxa"/>
          </w:tcPr>
          <w:p w:rsidR="0079025D" w:rsidRPr="00EF0533" w:rsidRDefault="0079025D" w:rsidP="0079025D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>Цели предлагаемого правового регулирования</w:t>
            </w:r>
          </w:p>
        </w:tc>
        <w:tc>
          <w:tcPr>
            <w:tcW w:w="5069" w:type="dxa"/>
          </w:tcPr>
          <w:p w:rsidR="0079025D" w:rsidRPr="00EF0533" w:rsidRDefault="0079025D" w:rsidP="0079025D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ind w:left="0" w:firstLine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>Установленные сроки достижения целей предлагаемого правового регулирования</w:t>
            </w:r>
          </w:p>
        </w:tc>
      </w:tr>
      <w:tr w:rsidR="0079025D" w:rsidRPr="00EF0533" w:rsidTr="0079025D">
        <w:tc>
          <w:tcPr>
            <w:tcW w:w="5068" w:type="dxa"/>
          </w:tcPr>
          <w:p w:rsidR="0079025D" w:rsidRPr="00EF0533" w:rsidRDefault="00D72ACE" w:rsidP="006126E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>Стимулирование закладки садов и посадок ягодных культур, своевременный полный уход за плодовыми и ягодными насаждениями в соответствии с технологией возделывания указанных культур. Увеличение площадей, засеваемых элитными семенами сельскохозяйственных культур.</w:t>
            </w:r>
          </w:p>
        </w:tc>
        <w:tc>
          <w:tcPr>
            <w:tcW w:w="5069" w:type="dxa"/>
          </w:tcPr>
          <w:p w:rsidR="0079025D" w:rsidRPr="00EF0533" w:rsidRDefault="007C6C69" w:rsidP="009A3C63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>Со дня официального опубликования постановления Правительства Белгородской области</w:t>
            </w:r>
          </w:p>
        </w:tc>
      </w:tr>
    </w:tbl>
    <w:p w:rsidR="009A3C63" w:rsidRPr="00EF0533" w:rsidRDefault="009A3C63" w:rsidP="009A3C6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5B3797" w:rsidRPr="00EF0533" w:rsidRDefault="00A34DF9" w:rsidP="00A34DF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A34DF9" w:rsidRPr="00EF0533" w:rsidRDefault="00A34DF9" w:rsidP="006126E9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Постановлени</w:t>
      </w:r>
      <w:r w:rsidR="00386CB5" w:rsidRPr="00EF0533">
        <w:rPr>
          <w:rFonts w:ascii="Times New Roman" w:hAnsi="Times New Roman" w:cs="Times New Roman"/>
          <w:i/>
          <w:sz w:val="24"/>
        </w:rPr>
        <w:t xml:space="preserve">е </w:t>
      </w:r>
      <w:r w:rsidRPr="00EF0533">
        <w:rPr>
          <w:rFonts w:ascii="Times New Roman" w:hAnsi="Times New Roman" w:cs="Times New Roman"/>
          <w:i/>
          <w:sz w:val="24"/>
        </w:rPr>
        <w:t>Правительства Белгородской области от 28 октября 2013 года № 439-пп</w:t>
      </w:r>
      <w:r w:rsidR="006126E9" w:rsidRPr="00EF0533">
        <w:rPr>
          <w:rFonts w:ascii="Times New Roman" w:hAnsi="Times New Roman" w:cs="Times New Roman"/>
          <w:i/>
          <w:sz w:val="24"/>
        </w:rPr>
        <w:t xml:space="preserve"> </w:t>
      </w:r>
      <w:r w:rsidRPr="00EF0533">
        <w:rPr>
          <w:rFonts w:ascii="Times New Roman" w:hAnsi="Times New Roman" w:cs="Times New Roman"/>
          <w:i/>
          <w:sz w:val="24"/>
        </w:rPr>
        <w:t xml:space="preserve">«Об утверждении государственной программы Белгородской области «Развитие сельского хозяйства и рыбоводства в Белгородской области на 2014 - 2020 годы» в рамках мероприятий, направленных </w:t>
      </w:r>
      <w:r w:rsidR="008B3950" w:rsidRPr="00EF0533">
        <w:rPr>
          <w:rFonts w:ascii="Times New Roman" w:hAnsi="Times New Roman" w:cs="Times New Roman"/>
          <w:i/>
          <w:sz w:val="24"/>
        </w:rPr>
        <w:t>поддержку</w:t>
      </w:r>
      <w:r w:rsidR="00D72ACE" w:rsidRPr="00EF0533">
        <w:rPr>
          <w:rFonts w:ascii="Times New Roman" w:hAnsi="Times New Roman" w:cs="Times New Roman"/>
          <w:i/>
          <w:sz w:val="24"/>
        </w:rPr>
        <w:t xml:space="preserve"> отрасли растениеводства</w:t>
      </w:r>
      <w:r w:rsidR="00BC1254" w:rsidRPr="00EF0533">
        <w:rPr>
          <w:rFonts w:ascii="Times New Roman" w:hAnsi="Times New Roman" w:cs="Times New Roman"/>
          <w:i/>
          <w:sz w:val="24"/>
        </w:rPr>
        <w:t>.</w:t>
      </w:r>
    </w:p>
    <w:p w:rsidR="00A90429" w:rsidRPr="00EF0533" w:rsidRDefault="00A90429" w:rsidP="00A34DF9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34DF9" w:rsidRPr="00EF0533" w:rsidRDefault="009705BC" w:rsidP="009705BC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Иная информация о целях предлагаемого правового регулирования:</w:t>
      </w:r>
    </w:p>
    <w:p w:rsidR="009705BC" w:rsidRPr="00EF0533" w:rsidRDefault="009705BC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Отсутствует</w:t>
      </w:r>
    </w:p>
    <w:p w:rsidR="009705BC" w:rsidRPr="00EF0533" w:rsidRDefault="009705BC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9705BC" w:rsidRPr="00EF0533" w:rsidRDefault="009705BC" w:rsidP="009705B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EF0533">
        <w:rPr>
          <w:rFonts w:ascii="Times New Roman" w:hAnsi="Times New Roman" w:cs="Times New Roman"/>
          <w:b/>
          <w:sz w:val="24"/>
        </w:rPr>
        <w:t>Описание предлагаемого правового регулирования и иных возможных способов решения проблемы</w:t>
      </w:r>
    </w:p>
    <w:p w:rsidR="009705BC" w:rsidRPr="00EF0533" w:rsidRDefault="00F045CA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6.1.   Описание   предлагаемого  способа  решения  проблемы  и  преодоления</w:t>
      </w:r>
      <w:r w:rsidR="004E41F0" w:rsidRPr="00EF0533">
        <w:rPr>
          <w:rFonts w:ascii="Times New Roman" w:hAnsi="Times New Roman" w:cs="Times New Roman"/>
          <w:sz w:val="24"/>
        </w:rPr>
        <w:t>,</w:t>
      </w:r>
      <w:r w:rsidRPr="00EF0533">
        <w:rPr>
          <w:rFonts w:ascii="Times New Roman" w:hAnsi="Times New Roman" w:cs="Times New Roman"/>
          <w:sz w:val="24"/>
        </w:rPr>
        <w:t xml:space="preserve"> связанных с ней негативных эффектов:</w:t>
      </w:r>
    </w:p>
    <w:p w:rsidR="005F0221" w:rsidRPr="00EF0533" w:rsidRDefault="00F045CA" w:rsidP="00F25C6D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Принятие</w:t>
      </w:r>
      <w:r w:rsidRPr="00EF0533">
        <w:t xml:space="preserve"> </w:t>
      </w:r>
      <w:r w:rsidRPr="00EF0533">
        <w:rPr>
          <w:rFonts w:ascii="Times New Roman" w:hAnsi="Times New Roman" w:cs="Times New Roman"/>
          <w:i/>
          <w:sz w:val="24"/>
        </w:rPr>
        <w:t>постановления Правительства</w:t>
      </w:r>
      <w:r w:rsidRPr="00EF0533">
        <w:t xml:space="preserve"> </w:t>
      </w:r>
      <w:r w:rsidRPr="00EF0533">
        <w:rPr>
          <w:rFonts w:ascii="Times New Roman" w:hAnsi="Times New Roman" w:cs="Times New Roman"/>
          <w:i/>
          <w:sz w:val="24"/>
        </w:rPr>
        <w:t xml:space="preserve">Белгородской области, утверждающего </w:t>
      </w:r>
      <w:r w:rsidR="008B3950" w:rsidRPr="00EF0533">
        <w:rPr>
          <w:rFonts w:ascii="Times New Roman" w:hAnsi="Times New Roman" w:cs="Times New Roman"/>
          <w:i/>
          <w:sz w:val="24"/>
        </w:rPr>
        <w:t xml:space="preserve">Порядок </w:t>
      </w:r>
      <w:r w:rsidR="00021D8B" w:rsidRPr="00EF0533">
        <w:rPr>
          <w:rFonts w:ascii="Times New Roman" w:hAnsi="Times New Roman" w:cs="Times New Roman"/>
          <w:i/>
          <w:sz w:val="24"/>
        </w:rPr>
        <w:t>предоставлени</w:t>
      </w:r>
      <w:r w:rsidR="008B3950" w:rsidRPr="00EF0533">
        <w:rPr>
          <w:rFonts w:ascii="Times New Roman" w:hAnsi="Times New Roman" w:cs="Times New Roman"/>
          <w:i/>
          <w:sz w:val="24"/>
        </w:rPr>
        <w:t>я</w:t>
      </w:r>
      <w:r w:rsidR="00021D8B" w:rsidRPr="00EF0533">
        <w:rPr>
          <w:rFonts w:ascii="Times New Roman" w:hAnsi="Times New Roman" w:cs="Times New Roman"/>
          <w:i/>
          <w:sz w:val="24"/>
        </w:rPr>
        <w:t xml:space="preserve"> </w:t>
      </w:r>
      <w:r w:rsidR="00D72ACE" w:rsidRPr="00EF0533">
        <w:rPr>
          <w:rFonts w:ascii="Times New Roman" w:hAnsi="Times New Roman" w:cs="Times New Roman"/>
          <w:bCs/>
          <w:i/>
          <w:sz w:val="24"/>
        </w:rPr>
        <w:t xml:space="preserve"> субсидий из областного бюджета на условиях </w:t>
      </w:r>
      <w:proofErr w:type="spellStart"/>
      <w:r w:rsidR="00D72ACE" w:rsidRPr="00EF0533">
        <w:rPr>
          <w:rFonts w:ascii="Times New Roman" w:hAnsi="Times New Roman" w:cs="Times New Roman"/>
          <w:bCs/>
          <w:i/>
          <w:sz w:val="24"/>
        </w:rPr>
        <w:t>софинансирования</w:t>
      </w:r>
      <w:proofErr w:type="spellEnd"/>
      <w:r w:rsidR="00D72ACE" w:rsidRPr="00EF0533">
        <w:rPr>
          <w:rFonts w:ascii="Times New Roman" w:hAnsi="Times New Roman" w:cs="Times New Roman"/>
          <w:bCs/>
          <w:i/>
          <w:sz w:val="24"/>
        </w:rPr>
        <w:t xml:space="preserve"> расходных обязательств области  за счет средств федерального бюджета сельскохозяйственным товаропроизводителям области на поддержку отдельных </w:t>
      </w:r>
      <w:proofErr w:type="spellStart"/>
      <w:r w:rsidR="00D72ACE" w:rsidRPr="00EF0533">
        <w:rPr>
          <w:rFonts w:ascii="Times New Roman" w:hAnsi="Times New Roman" w:cs="Times New Roman"/>
          <w:bCs/>
          <w:i/>
          <w:sz w:val="24"/>
        </w:rPr>
        <w:t>подотраслей</w:t>
      </w:r>
      <w:proofErr w:type="spellEnd"/>
      <w:r w:rsidR="00D72ACE" w:rsidRPr="00EF0533">
        <w:rPr>
          <w:rFonts w:ascii="Times New Roman" w:hAnsi="Times New Roman" w:cs="Times New Roman"/>
          <w:bCs/>
          <w:i/>
          <w:sz w:val="24"/>
        </w:rPr>
        <w:t xml:space="preserve"> растениеводства</w:t>
      </w:r>
      <w:r w:rsidR="005F0221" w:rsidRPr="00EF0533">
        <w:rPr>
          <w:rFonts w:ascii="Times New Roman" w:hAnsi="Times New Roman" w:cs="Times New Roman"/>
          <w:bCs/>
          <w:i/>
          <w:sz w:val="24"/>
        </w:rPr>
        <w:t>.</w:t>
      </w:r>
    </w:p>
    <w:p w:rsidR="006126E9" w:rsidRPr="00EF0533" w:rsidRDefault="006126E9" w:rsidP="00F25C6D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4"/>
        </w:rPr>
      </w:pPr>
    </w:p>
    <w:p w:rsidR="00F25C6D" w:rsidRPr="00EF0533" w:rsidRDefault="00F045CA" w:rsidP="00F25C6D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6.2.  Описание  иных  способов  решения  проблемы  (с указанием того, каким</w:t>
      </w:r>
      <w:r w:rsidR="00032FE0" w:rsidRPr="00EF0533">
        <w:rPr>
          <w:rFonts w:ascii="Times New Roman" w:hAnsi="Times New Roman" w:cs="Times New Roman"/>
          <w:sz w:val="24"/>
        </w:rPr>
        <w:t xml:space="preserve"> </w:t>
      </w:r>
      <w:r w:rsidRPr="00EF0533">
        <w:rPr>
          <w:rFonts w:ascii="Times New Roman" w:hAnsi="Times New Roman" w:cs="Times New Roman"/>
          <w:sz w:val="24"/>
        </w:rPr>
        <w:t>образом каждым из способов могла бы быть решена проблема):</w:t>
      </w:r>
    </w:p>
    <w:p w:rsidR="00E924F7" w:rsidRPr="00EF0533" w:rsidRDefault="00A10FC4" w:rsidP="00E924F7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Осуществление закладки и ухода за многолетними плодовыми и ягодными насаждениями за счет собственных и заемных (кредитных) средств</w:t>
      </w:r>
      <w:r w:rsidRPr="00EF0533">
        <w:rPr>
          <w:rFonts w:ascii="Times New Roman" w:hAnsi="Times New Roman" w:cs="Times New Roman"/>
          <w:i/>
          <w:color w:val="FF0000"/>
          <w:sz w:val="24"/>
        </w:rPr>
        <w:t>.</w:t>
      </w:r>
    </w:p>
    <w:p w:rsidR="006126E9" w:rsidRPr="00EF0533" w:rsidRDefault="006126E9" w:rsidP="00E924F7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A10FC4" w:rsidRPr="00EF0533" w:rsidRDefault="00A10FC4" w:rsidP="00E924F7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F045CA" w:rsidRPr="00EF0533" w:rsidRDefault="00255740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lastRenderedPageBreak/>
        <w:t>6.3. Обоснование выбора предлагаемого способа решения проблемы:</w:t>
      </w:r>
    </w:p>
    <w:p w:rsidR="005F0221" w:rsidRPr="00EF0533" w:rsidRDefault="006E7D63" w:rsidP="005F0221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4"/>
        </w:rPr>
      </w:pPr>
      <w:proofErr w:type="gramStart"/>
      <w:r w:rsidRPr="00EF0533">
        <w:rPr>
          <w:rFonts w:ascii="Times New Roman" w:hAnsi="Times New Roman" w:cs="Times New Roman"/>
          <w:i/>
          <w:sz w:val="24"/>
        </w:rPr>
        <w:t xml:space="preserve">Предпочтительным вариантом решения проблемы считаем </w:t>
      </w:r>
      <w:r w:rsidR="005F0221" w:rsidRPr="00EF0533">
        <w:rPr>
          <w:rFonts w:ascii="Times New Roman" w:hAnsi="Times New Roman" w:cs="Times New Roman"/>
          <w:i/>
          <w:sz w:val="24"/>
        </w:rPr>
        <w:t>принятие</w:t>
      </w:r>
      <w:r w:rsidR="005F0221" w:rsidRPr="00EF0533">
        <w:t xml:space="preserve"> </w:t>
      </w:r>
      <w:r w:rsidR="005F0221" w:rsidRPr="00EF0533">
        <w:rPr>
          <w:rFonts w:ascii="Times New Roman" w:hAnsi="Times New Roman" w:cs="Times New Roman"/>
          <w:i/>
          <w:sz w:val="24"/>
        </w:rPr>
        <w:t>постановления Правительства</w:t>
      </w:r>
      <w:r w:rsidR="005F0221" w:rsidRPr="00EF0533">
        <w:t xml:space="preserve"> </w:t>
      </w:r>
      <w:r w:rsidR="005F0221" w:rsidRPr="00EF0533">
        <w:rPr>
          <w:rFonts w:ascii="Times New Roman" w:hAnsi="Times New Roman" w:cs="Times New Roman"/>
          <w:i/>
          <w:sz w:val="24"/>
        </w:rPr>
        <w:t xml:space="preserve">Белгородской области, утверждающего </w:t>
      </w:r>
      <w:r w:rsidR="008B3950" w:rsidRPr="00EF0533">
        <w:rPr>
          <w:rFonts w:ascii="Times New Roman" w:hAnsi="Times New Roman" w:cs="Times New Roman"/>
          <w:i/>
          <w:sz w:val="24"/>
        </w:rPr>
        <w:t xml:space="preserve">Порядок </w:t>
      </w:r>
      <w:r w:rsidR="005F0221" w:rsidRPr="00EF0533">
        <w:rPr>
          <w:rFonts w:ascii="Times New Roman" w:hAnsi="Times New Roman" w:cs="Times New Roman"/>
          <w:i/>
          <w:sz w:val="24"/>
        </w:rPr>
        <w:t>предоставлени</w:t>
      </w:r>
      <w:r w:rsidR="008B3950" w:rsidRPr="00EF0533">
        <w:rPr>
          <w:rFonts w:ascii="Times New Roman" w:hAnsi="Times New Roman" w:cs="Times New Roman"/>
          <w:i/>
          <w:sz w:val="24"/>
        </w:rPr>
        <w:t>я</w:t>
      </w:r>
      <w:r w:rsidR="005F0221" w:rsidRPr="00EF0533">
        <w:rPr>
          <w:rFonts w:ascii="Times New Roman" w:hAnsi="Times New Roman" w:cs="Times New Roman"/>
          <w:i/>
          <w:sz w:val="24"/>
        </w:rPr>
        <w:t xml:space="preserve"> </w:t>
      </w:r>
      <w:r w:rsidR="005F0221" w:rsidRPr="00EF0533">
        <w:rPr>
          <w:rFonts w:ascii="Times New Roman" w:hAnsi="Times New Roman" w:cs="Times New Roman"/>
          <w:bCs/>
          <w:i/>
          <w:sz w:val="24"/>
        </w:rPr>
        <w:t xml:space="preserve"> субсидий из областного бюджета на условиях </w:t>
      </w:r>
      <w:proofErr w:type="spellStart"/>
      <w:r w:rsidR="005F0221" w:rsidRPr="00EF0533">
        <w:rPr>
          <w:rFonts w:ascii="Times New Roman" w:hAnsi="Times New Roman" w:cs="Times New Roman"/>
          <w:bCs/>
          <w:i/>
          <w:sz w:val="24"/>
        </w:rPr>
        <w:t>софинансирования</w:t>
      </w:r>
      <w:proofErr w:type="spellEnd"/>
      <w:r w:rsidR="005F0221" w:rsidRPr="00EF0533">
        <w:rPr>
          <w:rFonts w:ascii="Times New Roman" w:hAnsi="Times New Roman" w:cs="Times New Roman"/>
          <w:bCs/>
          <w:i/>
          <w:sz w:val="24"/>
        </w:rPr>
        <w:t xml:space="preserve"> расходных обязательств области  за счет средств федерального бюджета сельскохозяйственным товаропроизводителям области на поддержку отдельных </w:t>
      </w:r>
      <w:proofErr w:type="spellStart"/>
      <w:r w:rsidR="005F0221" w:rsidRPr="00EF0533">
        <w:rPr>
          <w:rFonts w:ascii="Times New Roman" w:hAnsi="Times New Roman" w:cs="Times New Roman"/>
          <w:bCs/>
          <w:i/>
          <w:sz w:val="24"/>
        </w:rPr>
        <w:t>подотраслей</w:t>
      </w:r>
      <w:proofErr w:type="spellEnd"/>
      <w:r w:rsidR="005F0221" w:rsidRPr="00EF0533">
        <w:rPr>
          <w:rFonts w:ascii="Times New Roman" w:hAnsi="Times New Roman" w:cs="Times New Roman"/>
          <w:bCs/>
          <w:i/>
          <w:sz w:val="24"/>
        </w:rPr>
        <w:t xml:space="preserve"> растениеводства</w:t>
      </w:r>
      <w:r w:rsidR="002A77D7" w:rsidRPr="00EF0533">
        <w:rPr>
          <w:rFonts w:ascii="Times New Roman" w:hAnsi="Times New Roman" w:cs="Times New Roman"/>
          <w:bCs/>
          <w:i/>
          <w:sz w:val="24"/>
        </w:rPr>
        <w:t xml:space="preserve"> в связи с тем, что</w:t>
      </w:r>
      <w:r w:rsidR="00A10FC4" w:rsidRPr="00EF0533">
        <w:rPr>
          <w:rFonts w:ascii="Times New Roman" w:hAnsi="Times New Roman" w:cs="Times New Roman"/>
          <w:bCs/>
          <w:i/>
          <w:sz w:val="24"/>
        </w:rPr>
        <w:t xml:space="preserve"> постановлением Правительства РФ от 6.09.2016 № 887 предусмотрен ряд критериев, предъявляемых к нормативным документам, регулирующим предоставление субсидий и необходимо привести</w:t>
      </w:r>
      <w:proofErr w:type="gramEnd"/>
      <w:r w:rsidR="00A10FC4" w:rsidRPr="00EF0533">
        <w:rPr>
          <w:rFonts w:ascii="Times New Roman" w:hAnsi="Times New Roman" w:cs="Times New Roman"/>
          <w:bCs/>
          <w:i/>
          <w:sz w:val="24"/>
        </w:rPr>
        <w:t xml:space="preserve"> указанный Порядок предоставления субсидий в соответствие </w:t>
      </w:r>
      <w:r w:rsidR="00FB55EE" w:rsidRPr="00EF0533">
        <w:rPr>
          <w:rFonts w:ascii="Times New Roman" w:hAnsi="Times New Roman" w:cs="Times New Roman"/>
          <w:bCs/>
          <w:i/>
          <w:sz w:val="24"/>
        </w:rPr>
        <w:t xml:space="preserve">его </w:t>
      </w:r>
      <w:r w:rsidR="00A10FC4" w:rsidRPr="00EF0533">
        <w:rPr>
          <w:rFonts w:ascii="Times New Roman" w:hAnsi="Times New Roman" w:cs="Times New Roman"/>
          <w:bCs/>
          <w:i/>
          <w:sz w:val="24"/>
        </w:rPr>
        <w:t>требованиям</w:t>
      </w:r>
      <w:r w:rsidR="002A77D7" w:rsidRPr="00EF0533">
        <w:rPr>
          <w:rFonts w:ascii="Times New Roman" w:hAnsi="Times New Roman" w:cs="Times New Roman"/>
          <w:bCs/>
          <w:i/>
          <w:sz w:val="24"/>
        </w:rPr>
        <w:t>и, т. к. выплата субсидий по существующему Порядку может быть признана не правомерной.</w:t>
      </w:r>
    </w:p>
    <w:p w:rsidR="00A90429" w:rsidRPr="00EF0533" w:rsidRDefault="00A90429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6E7D63" w:rsidRPr="00EF0533" w:rsidRDefault="006E7D63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6.4. Иная информация о предлагаемом способе решения проблемы:</w:t>
      </w:r>
    </w:p>
    <w:p w:rsidR="006E7D63" w:rsidRPr="00EF0533" w:rsidRDefault="006126E9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Отсутствует</w:t>
      </w:r>
    </w:p>
    <w:p w:rsidR="006126E9" w:rsidRPr="00EF0533" w:rsidRDefault="006126E9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01627F" w:rsidRPr="00EF0533" w:rsidRDefault="00985935" w:rsidP="00985935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EF0533">
        <w:rPr>
          <w:rFonts w:ascii="Times New Roman" w:hAnsi="Times New Roman" w:cs="Times New Roman"/>
          <w:b/>
          <w:sz w:val="24"/>
        </w:rPr>
        <w:t>7.</w:t>
      </w:r>
      <w:r w:rsidRPr="00EF0533">
        <w:rPr>
          <w:rFonts w:ascii="Times New Roman" w:hAnsi="Times New Roman" w:cs="Times New Roman"/>
          <w:sz w:val="24"/>
        </w:rPr>
        <w:t xml:space="preserve">  </w:t>
      </w:r>
      <w:r w:rsidRPr="00EF0533">
        <w:rPr>
          <w:rFonts w:ascii="Times New Roman" w:hAnsi="Times New Roman" w:cs="Times New Roman"/>
          <w:b/>
          <w:sz w:val="24"/>
        </w:rPr>
        <w:t>Основные  группы  субъектов  предпринимательской  и  иной экономической деятельности,  иные  заинтересованные  лица, включая органы государственной власти,    интересы   которых   будут   затронуты   предлагаемым   правовым регулированием, оценка количества таких субъектов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553D85" w:rsidRPr="00EF0533" w:rsidTr="004D4E36">
        <w:tc>
          <w:tcPr>
            <w:tcW w:w="3379" w:type="dxa"/>
          </w:tcPr>
          <w:p w:rsidR="004D4E36" w:rsidRPr="00EF0533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>7.1. Группа участников отношений</w:t>
            </w:r>
          </w:p>
        </w:tc>
        <w:tc>
          <w:tcPr>
            <w:tcW w:w="3379" w:type="dxa"/>
          </w:tcPr>
          <w:p w:rsidR="004D4E36" w:rsidRPr="00EF0533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>7.2. Оценка количества участников отношений</w:t>
            </w:r>
          </w:p>
        </w:tc>
        <w:tc>
          <w:tcPr>
            <w:tcW w:w="3379" w:type="dxa"/>
          </w:tcPr>
          <w:p w:rsidR="004D4E36" w:rsidRPr="00EF0533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>7.3. Источники данных</w:t>
            </w:r>
          </w:p>
        </w:tc>
      </w:tr>
      <w:tr w:rsidR="00553D85" w:rsidRPr="00EF0533" w:rsidTr="004D4E36">
        <w:tc>
          <w:tcPr>
            <w:tcW w:w="3379" w:type="dxa"/>
          </w:tcPr>
          <w:p w:rsidR="004D4E36" w:rsidRPr="00EF0533" w:rsidRDefault="003202F4" w:rsidP="002A77D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 xml:space="preserve">юридические лица, главы крестьянского (фермерского) хозяйства, индивидуальные предприниматели - крестьянское (фермерское) хозяйство, созданные в качестве юридического лица, зарегистрированные и осуществляющие производственную деятельность на </w:t>
            </w:r>
            <w:r w:rsidR="00473096" w:rsidRPr="00EF0533">
              <w:rPr>
                <w:rFonts w:ascii="Times New Roman" w:hAnsi="Times New Roman" w:cs="Times New Roman"/>
                <w:i/>
                <w:sz w:val="24"/>
              </w:rPr>
              <w:t>территории Белгородской области</w:t>
            </w:r>
          </w:p>
        </w:tc>
        <w:tc>
          <w:tcPr>
            <w:tcW w:w="3379" w:type="dxa"/>
          </w:tcPr>
          <w:p w:rsidR="004D4E36" w:rsidRPr="00EF0533" w:rsidRDefault="00451154" w:rsidP="0047352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 xml:space="preserve">Около </w:t>
            </w:r>
            <w:r w:rsidR="005F0221" w:rsidRPr="00EF0533">
              <w:rPr>
                <w:rFonts w:ascii="Times New Roman" w:hAnsi="Times New Roman" w:cs="Times New Roman"/>
                <w:i/>
                <w:sz w:val="24"/>
              </w:rPr>
              <w:t>160</w:t>
            </w:r>
          </w:p>
          <w:p w:rsidR="00707662" w:rsidRPr="00EF0533" w:rsidRDefault="00707662" w:rsidP="005F6392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79" w:type="dxa"/>
          </w:tcPr>
          <w:p w:rsidR="004D4E36" w:rsidRPr="00EF0533" w:rsidRDefault="00473521" w:rsidP="0047352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</w:tbl>
    <w:p w:rsidR="002B5394" w:rsidRPr="00EF0533" w:rsidRDefault="002B5394" w:rsidP="00985935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A5250D" w:rsidRPr="00EF0533" w:rsidRDefault="00A5250D" w:rsidP="00A5250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</w:rPr>
      </w:pPr>
      <w:r w:rsidRPr="00EF0533">
        <w:rPr>
          <w:rFonts w:ascii="Times New Roman" w:hAnsi="Times New Roman" w:cs="Times New Roman"/>
          <w:b/>
          <w:sz w:val="24"/>
        </w:rPr>
        <w:t>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553D85" w:rsidRPr="00EF0533" w:rsidTr="00A5250D">
        <w:tc>
          <w:tcPr>
            <w:tcW w:w="3379" w:type="dxa"/>
          </w:tcPr>
          <w:p w:rsidR="00A5250D" w:rsidRPr="00EF0533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379" w:type="dxa"/>
          </w:tcPr>
          <w:p w:rsidR="00A5250D" w:rsidRPr="00EF0533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>8.2. Порядок реализации</w:t>
            </w:r>
          </w:p>
        </w:tc>
        <w:tc>
          <w:tcPr>
            <w:tcW w:w="3379" w:type="dxa"/>
          </w:tcPr>
          <w:p w:rsidR="00A5250D" w:rsidRPr="00EF0533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>8.3. Оценка изменения трудозатрат и (или) потребностей в иных ресурсах</w:t>
            </w:r>
          </w:p>
        </w:tc>
      </w:tr>
      <w:tr w:rsidR="00553D85" w:rsidRPr="00EF0533" w:rsidTr="00C064A9">
        <w:tc>
          <w:tcPr>
            <w:tcW w:w="10137" w:type="dxa"/>
            <w:gridSpan w:val="3"/>
          </w:tcPr>
          <w:p w:rsidR="00D22AEC" w:rsidRPr="00EF0533" w:rsidRDefault="00D22AEC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 xml:space="preserve">Наименование органа: </w:t>
            </w:r>
            <w:r w:rsidRPr="00EF0533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  <w:tr w:rsidR="00553D85" w:rsidRPr="00EF0533" w:rsidTr="00D3092F">
        <w:tc>
          <w:tcPr>
            <w:tcW w:w="3379" w:type="dxa"/>
          </w:tcPr>
          <w:p w:rsidR="00D22AEC" w:rsidRPr="00EF0533" w:rsidRDefault="00D22AEC" w:rsidP="0024083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 xml:space="preserve">Рассмотрение документов, представленных сельскохозяйственными товаропроизводителями </w:t>
            </w:r>
            <w:r w:rsidR="00BC214A" w:rsidRPr="00EF0533">
              <w:rPr>
                <w:rFonts w:ascii="Times New Roman" w:hAnsi="Times New Roman" w:cs="Times New Roman"/>
                <w:i/>
                <w:sz w:val="24"/>
              </w:rPr>
              <w:t xml:space="preserve">для предоставления субсидий на </w:t>
            </w:r>
            <w:r w:rsidR="00240831" w:rsidRPr="00EF0533">
              <w:rPr>
                <w:rFonts w:ascii="Times New Roman" w:hAnsi="Times New Roman" w:cs="Times New Roman"/>
                <w:i/>
                <w:sz w:val="24"/>
              </w:rPr>
              <w:t>поддержку отдельных отраслей растениеводства</w:t>
            </w:r>
          </w:p>
        </w:tc>
        <w:tc>
          <w:tcPr>
            <w:tcW w:w="3379" w:type="dxa"/>
          </w:tcPr>
          <w:p w:rsidR="00D22AEC" w:rsidRPr="00EF0533" w:rsidRDefault="00F2351F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F0533">
              <w:rPr>
                <w:rFonts w:ascii="Times New Roman" w:hAnsi="Times New Roman" w:cs="Times New Roman"/>
                <w:i/>
                <w:sz w:val="24"/>
              </w:rPr>
              <w:t>Предусмотрен</w:t>
            </w:r>
            <w:proofErr w:type="gramEnd"/>
            <w:r w:rsidRPr="00EF0533">
              <w:rPr>
                <w:rFonts w:ascii="Times New Roman" w:hAnsi="Times New Roman" w:cs="Times New Roman"/>
                <w:i/>
                <w:sz w:val="24"/>
              </w:rPr>
              <w:t xml:space="preserve"> постановлением Правительства Белгородской области</w:t>
            </w:r>
          </w:p>
        </w:tc>
        <w:tc>
          <w:tcPr>
            <w:tcW w:w="3379" w:type="dxa"/>
          </w:tcPr>
          <w:p w:rsidR="00D22AEC" w:rsidRPr="00EF0533" w:rsidRDefault="00E90A4F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>Потребность в дополнительных ресурсах отсутствует</w:t>
            </w:r>
          </w:p>
        </w:tc>
      </w:tr>
    </w:tbl>
    <w:p w:rsidR="00A5250D" w:rsidRPr="00EF0533" w:rsidRDefault="00A5250D" w:rsidP="00A5250D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D5432B" w:rsidRPr="00EF0533" w:rsidRDefault="00D5432B" w:rsidP="00D5432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EF0533">
        <w:rPr>
          <w:rFonts w:ascii="Times New Roman" w:hAnsi="Times New Roman" w:cs="Times New Roman"/>
          <w:b/>
          <w:sz w:val="24"/>
        </w:rPr>
        <w:t>Оценка соответствующих расходов (возможных поступлений) консолидированного бюджета Белгородской области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379"/>
        <w:gridCol w:w="3379"/>
        <w:gridCol w:w="3449"/>
      </w:tblGrid>
      <w:tr w:rsidR="00553D85" w:rsidRPr="00EF0533" w:rsidTr="0028111E">
        <w:tc>
          <w:tcPr>
            <w:tcW w:w="3379" w:type="dxa"/>
          </w:tcPr>
          <w:p w:rsidR="0028111E" w:rsidRPr="00EF0533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 xml:space="preserve">9.1. Наименование новой или изменяемой функции </w:t>
            </w:r>
            <w:r w:rsidRPr="00EF0533">
              <w:rPr>
                <w:rFonts w:ascii="Times New Roman" w:hAnsi="Times New Roman" w:cs="Times New Roman"/>
                <w:sz w:val="24"/>
              </w:rPr>
              <w:lastRenderedPageBreak/>
              <w:t>(полномочия, обязанности или права) (указываются данные из раздела 8 сводного отчета)</w:t>
            </w:r>
          </w:p>
        </w:tc>
        <w:tc>
          <w:tcPr>
            <w:tcW w:w="3379" w:type="dxa"/>
          </w:tcPr>
          <w:p w:rsidR="0028111E" w:rsidRPr="00EF0533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lastRenderedPageBreak/>
              <w:t xml:space="preserve">9.2. Описание видов расходов (возможных поступлений) </w:t>
            </w:r>
            <w:r w:rsidRPr="00EF0533">
              <w:rPr>
                <w:rFonts w:ascii="Times New Roman" w:hAnsi="Times New Roman" w:cs="Times New Roman"/>
                <w:sz w:val="24"/>
              </w:rPr>
              <w:lastRenderedPageBreak/>
              <w:t>консолидированного бюджета Белгородской области</w:t>
            </w:r>
          </w:p>
        </w:tc>
        <w:tc>
          <w:tcPr>
            <w:tcW w:w="3449" w:type="dxa"/>
          </w:tcPr>
          <w:p w:rsidR="0028111E" w:rsidRPr="00EF0533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lastRenderedPageBreak/>
              <w:t xml:space="preserve">9.3. Количественная оценка расходов и возможных </w:t>
            </w:r>
            <w:r w:rsidRPr="00EF0533">
              <w:rPr>
                <w:rFonts w:ascii="Times New Roman" w:hAnsi="Times New Roman" w:cs="Times New Roman"/>
                <w:sz w:val="24"/>
              </w:rPr>
              <w:lastRenderedPageBreak/>
              <w:t>поступлений, млн. рублей</w:t>
            </w:r>
          </w:p>
        </w:tc>
      </w:tr>
      <w:tr w:rsidR="00553D85" w:rsidRPr="00EF0533" w:rsidTr="00080D03">
        <w:tc>
          <w:tcPr>
            <w:tcW w:w="10207" w:type="dxa"/>
            <w:gridSpan w:val="3"/>
          </w:tcPr>
          <w:p w:rsidR="00EA58D3" w:rsidRPr="00EF0533" w:rsidRDefault="00EA58D3" w:rsidP="00EA58D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lastRenderedPageBreak/>
              <w:t>9.4. Наименование государственного органа:</w:t>
            </w:r>
            <w:r w:rsidRPr="00EF0533">
              <w:t xml:space="preserve"> </w:t>
            </w:r>
            <w:r w:rsidRPr="00EF0533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  <w:tr w:rsidR="00553D85" w:rsidRPr="00EF0533" w:rsidTr="0028111E">
        <w:tc>
          <w:tcPr>
            <w:tcW w:w="3379" w:type="dxa"/>
          </w:tcPr>
          <w:p w:rsidR="0028111E" w:rsidRPr="00EF0533" w:rsidRDefault="003202F4" w:rsidP="002A77D7">
            <w:pPr>
              <w:pStyle w:val="a3"/>
              <w:numPr>
                <w:ilvl w:val="2"/>
                <w:numId w:val="2"/>
              </w:numPr>
              <w:tabs>
                <w:tab w:val="left" w:pos="426"/>
              </w:tabs>
              <w:ind w:left="34"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 xml:space="preserve">Рассмотрение документов, представленных сельскохозяйственными товаропроизводителями для предоставления субсидий на </w:t>
            </w:r>
            <w:r w:rsidR="00240831" w:rsidRPr="00EF0533">
              <w:rPr>
                <w:rFonts w:ascii="Times New Roman" w:hAnsi="Times New Roman" w:cs="Times New Roman"/>
                <w:i/>
                <w:sz w:val="24"/>
              </w:rPr>
              <w:t xml:space="preserve">поддержку отдельных отраслей растениеводства </w:t>
            </w:r>
          </w:p>
        </w:tc>
        <w:tc>
          <w:tcPr>
            <w:tcW w:w="3379" w:type="dxa"/>
          </w:tcPr>
          <w:p w:rsidR="0028111E" w:rsidRPr="00EF0533" w:rsidRDefault="00EA58D3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  <w:tc>
          <w:tcPr>
            <w:tcW w:w="3449" w:type="dxa"/>
          </w:tcPr>
          <w:p w:rsidR="0028111E" w:rsidRPr="00EF0533" w:rsidRDefault="00EA58D3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553D85" w:rsidRPr="00EF0533" w:rsidTr="00AC10B3">
        <w:tc>
          <w:tcPr>
            <w:tcW w:w="6758" w:type="dxa"/>
            <w:gridSpan w:val="2"/>
          </w:tcPr>
          <w:p w:rsidR="00D53154" w:rsidRPr="00EF0533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EF053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9.5. Итого единовременные расходы:</w:t>
            </w:r>
          </w:p>
        </w:tc>
        <w:tc>
          <w:tcPr>
            <w:tcW w:w="3449" w:type="dxa"/>
          </w:tcPr>
          <w:p w:rsidR="00D53154" w:rsidRPr="00EF0533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553D85" w:rsidRPr="00EF0533" w:rsidTr="009272D3">
        <w:tc>
          <w:tcPr>
            <w:tcW w:w="6758" w:type="dxa"/>
            <w:gridSpan w:val="2"/>
          </w:tcPr>
          <w:p w:rsidR="00D53154" w:rsidRPr="00EF0533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EF053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9.6. Итого периодические расходы за год:</w:t>
            </w:r>
          </w:p>
        </w:tc>
        <w:tc>
          <w:tcPr>
            <w:tcW w:w="3449" w:type="dxa"/>
          </w:tcPr>
          <w:p w:rsidR="00D53154" w:rsidRPr="00EF0533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553D85" w:rsidRPr="00EF0533" w:rsidTr="008856FB">
        <w:tc>
          <w:tcPr>
            <w:tcW w:w="6758" w:type="dxa"/>
            <w:gridSpan w:val="2"/>
          </w:tcPr>
          <w:p w:rsidR="00D53154" w:rsidRPr="00EF0533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EF053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9.7. Итого возможные поступления за год:</w:t>
            </w:r>
          </w:p>
        </w:tc>
        <w:tc>
          <w:tcPr>
            <w:tcW w:w="3449" w:type="dxa"/>
          </w:tcPr>
          <w:p w:rsidR="00D53154" w:rsidRPr="00EF0533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</w:tbl>
    <w:p w:rsidR="00D53154" w:rsidRPr="00EF0533" w:rsidRDefault="00880E8F" w:rsidP="00E771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9.8.  Иные  сведения о расходах (возможных поступлениях) консолидированного</w:t>
      </w:r>
      <w:r w:rsidR="00E771F7" w:rsidRPr="00EF0533">
        <w:rPr>
          <w:rFonts w:ascii="Times New Roman" w:hAnsi="Times New Roman" w:cs="Times New Roman"/>
          <w:sz w:val="24"/>
        </w:rPr>
        <w:t xml:space="preserve"> </w:t>
      </w:r>
      <w:r w:rsidRPr="00EF0533">
        <w:rPr>
          <w:rFonts w:ascii="Times New Roman" w:hAnsi="Times New Roman" w:cs="Times New Roman"/>
          <w:sz w:val="24"/>
        </w:rPr>
        <w:t>бюджета Белгородской области:</w:t>
      </w:r>
    </w:p>
    <w:p w:rsidR="00880E8F" w:rsidRPr="00EF0533" w:rsidRDefault="00880E8F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 xml:space="preserve">Расходы в рамках </w:t>
      </w:r>
      <w:r w:rsidR="006C3DF8" w:rsidRPr="00EF0533">
        <w:rPr>
          <w:rFonts w:ascii="Times New Roman" w:hAnsi="Times New Roman" w:cs="Times New Roman"/>
          <w:i/>
          <w:sz w:val="24"/>
        </w:rPr>
        <w:t xml:space="preserve">реализации основного мероприятия </w:t>
      </w:r>
      <w:r w:rsidR="00BC214A" w:rsidRPr="00EF0533">
        <w:rPr>
          <w:rFonts w:ascii="Times New Roman" w:hAnsi="Times New Roman" w:cs="Times New Roman"/>
          <w:i/>
          <w:sz w:val="24"/>
        </w:rPr>
        <w:t>«</w:t>
      </w:r>
      <w:r w:rsidR="0011537D" w:rsidRPr="00EF0533">
        <w:rPr>
          <w:rFonts w:ascii="Times New Roman" w:hAnsi="Times New Roman" w:cs="Times New Roman"/>
          <w:i/>
          <w:sz w:val="24"/>
        </w:rPr>
        <w:t>Развитие отраслей агропромышленного комплекса</w:t>
      </w:r>
      <w:r w:rsidR="00BC214A" w:rsidRPr="00EF0533">
        <w:rPr>
          <w:rFonts w:ascii="Times New Roman" w:hAnsi="Times New Roman" w:cs="Times New Roman"/>
          <w:i/>
          <w:sz w:val="24"/>
        </w:rPr>
        <w:t xml:space="preserve">» </w:t>
      </w:r>
      <w:r w:rsidR="006C3DF8" w:rsidRPr="00EF0533">
        <w:rPr>
          <w:rFonts w:ascii="Times New Roman" w:hAnsi="Times New Roman" w:cs="Times New Roman"/>
          <w:i/>
          <w:sz w:val="24"/>
        </w:rPr>
        <w:t>государственной программы Белгородской области «Развитие сельского хозяйства и рыбоводства в Белгородской области на 2014 - 2020 годы», утвержденной постановлением Правительства Белгородской области от 28 октября 2013 года № 439-пп</w:t>
      </w:r>
    </w:p>
    <w:p w:rsidR="006C3DF8" w:rsidRPr="00EF0533" w:rsidRDefault="006C3DF8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C3DF8" w:rsidRPr="00EF0533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9.9. Источники данных:</w:t>
      </w:r>
    </w:p>
    <w:p w:rsidR="001E1B2A" w:rsidRPr="00EF0533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1E1B2A" w:rsidRPr="00EF0533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E1B2A" w:rsidRPr="00EF0533" w:rsidRDefault="000978CB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0533">
        <w:rPr>
          <w:rFonts w:ascii="Times New Roman" w:hAnsi="Times New Roman" w:cs="Times New Roman"/>
          <w:b/>
          <w:sz w:val="24"/>
        </w:rPr>
        <w:t>10.  Новые  преимущества, а также обязанности или ограничения для субъектов предпринимательской   и  иной  экономической  деятельности  либо  изменение содержания   существующих  обязанностей  и  ограничений,  а  также  порядок организации их исполнения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10"/>
        <w:gridCol w:w="4124"/>
        <w:gridCol w:w="2203"/>
      </w:tblGrid>
      <w:tr w:rsidR="00553D85" w:rsidRPr="00EF0533" w:rsidTr="00FB55EE">
        <w:trPr>
          <w:tblHeader/>
        </w:trPr>
        <w:tc>
          <w:tcPr>
            <w:tcW w:w="0" w:type="auto"/>
          </w:tcPr>
          <w:p w:rsidR="006751B8" w:rsidRPr="00EF0533" w:rsidRDefault="006751B8" w:rsidP="00F96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>10.1. Группа участников</w:t>
            </w:r>
          </w:p>
        </w:tc>
        <w:tc>
          <w:tcPr>
            <w:tcW w:w="0" w:type="auto"/>
          </w:tcPr>
          <w:p w:rsidR="006751B8" w:rsidRPr="00EF0533" w:rsidRDefault="006751B8" w:rsidP="00F96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0" w:type="auto"/>
          </w:tcPr>
          <w:p w:rsidR="006751B8" w:rsidRPr="00EF0533" w:rsidRDefault="006751B8" w:rsidP="00F96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>10.3. Порядок организации исполнения обязанностей и ограничений</w:t>
            </w:r>
          </w:p>
        </w:tc>
      </w:tr>
      <w:tr w:rsidR="00553D85" w:rsidRPr="00EF0533" w:rsidTr="00FB55EE">
        <w:tc>
          <w:tcPr>
            <w:tcW w:w="0" w:type="auto"/>
            <w:vMerge w:val="restart"/>
          </w:tcPr>
          <w:p w:rsidR="00333BB8" w:rsidRPr="00EF0533" w:rsidRDefault="009D0415" w:rsidP="002A77D7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>Юридические лица, главы крестьянского (фермерского) хозяйства, индивидуальные предприниматели - крестьянское (фермерское) хозяйство, созданные в качестве юридического лица, зарегистрированные и осуществляющие производственную деятельность на территории Белгородской области</w:t>
            </w:r>
          </w:p>
        </w:tc>
        <w:tc>
          <w:tcPr>
            <w:tcW w:w="0" w:type="auto"/>
          </w:tcPr>
          <w:p w:rsidR="00333BB8" w:rsidRPr="00EF0533" w:rsidRDefault="009D0415" w:rsidP="00FB55EE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>1.</w:t>
            </w:r>
            <w:r w:rsidR="00333BB8" w:rsidRPr="00EF0533">
              <w:rPr>
                <w:rFonts w:ascii="Times New Roman" w:hAnsi="Times New Roman" w:cs="Times New Roman"/>
                <w:i/>
                <w:sz w:val="24"/>
              </w:rPr>
              <w:t>Соответствие сельскохозяйственных товаропроизводителей</w:t>
            </w:r>
            <w:r w:rsidR="0011537D" w:rsidRPr="00EF053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333BB8" w:rsidRPr="00EF0533">
              <w:rPr>
                <w:rFonts w:ascii="Times New Roman" w:hAnsi="Times New Roman" w:cs="Times New Roman"/>
                <w:i/>
                <w:sz w:val="24"/>
              </w:rPr>
              <w:t xml:space="preserve">требованиям </w:t>
            </w:r>
            <w:r w:rsidR="0011537D" w:rsidRPr="00EF0533">
              <w:rPr>
                <w:rFonts w:ascii="Times New Roman" w:hAnsi="Times New Roman" w:cs="Times New Roman"/>
                <w:i/>
                <w:sz w:val="24"/>
              </w:rPr>
              <w:t xml:space="preserve">Порядка предоставления </w:t>
            </w:r>
            <w:r w:rsidR="0011537D" w:rsidRPr="00EF0533">
              <w:rPr>
                <w:rFonts w:ascii="Times New Roman" w:hAnsi="Times New Roman" w:cs="Times New Roman"/>
                <w:bCs/>
                <w:i/>
                <w:sz w:val="24"/>
              </w:rPr>
              <w:t xml:space="preserve"> субсидий из областного бюджета на условиях </w:t>
            </w:r>
            <w:proofErr w:type="spellStart"/>
            <w:r w:rsidR="0011537D" w:rsidRPr="00EF0533">
              <w:rPr>
                <w:rFonts w:ascii="Times New Roman" w:hAnsi="Times New Roman" w:cs="Times New Roman"/>
                <w:bCs/>
                <w:i/>
                <w:sz w:val="24"/>
              </w:rPr>
              <w:t>софинансирования</w:t>
            </w:r>
            <w:proofErr w:type="spellEnd"/>
            <w:r w:rsidR="0011537D" w:rsidRPr="00EF0533">
              <w:rPr>
                <w:rFonts w:ascii="Times New Roman" w:hAnsi="Times New Roman" w:cs="Times New Roman"/>
                <w:bCs/>
                <w:i/>
                <w:sz w:val="24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на поддержку отдельных </w:t>
            </w:r>
            <w:proofErr w:type="spellStart"/>
            <w:r w:rsidR="0011537D" w:rsidRPr="00EF0533">
              <w:rPr>
                <w:rFonts w:ascii="Times New Roman" w:hAnsi="Times New Roman" w:cs="Times New Roman"/>
                <w:bCs/>
                <w:i/>
                <w:sz w:val="24"/>
              </w:rPr>
              <w:t>подотраслей</w:t>
            </w:r>
            <w:proofErr w:type="spellEnd"/>
            <w:r w:rsidR="0011537D" w:rsidRPr="00EF0533">
              <w:rPr>
                <w:rFonts w:ascii="Times New Roman" w:hAnsi="Times New Roman" w:cs="Times New Roman"/>
                <w:bCs/>
                <w:i/>
                <w:sz w:val="24"/>
              </w:rPr>
              <w:t xml:space="preserve"> растениеводства, </w:t>
            </w:r>
            <w:r w:rsidRPr="00EF0533">
              <w:rPr>
                <w:rFonts w:ascii="Times New Roman" w:hAnsi="Times New Roman" w:cs="Times New Roman"/>
                <w:i/>
                <w:sz w:val="24"/>
              </w:rPr>
              <w:t xml:space="preserve">утверждаемого </w:t>
            </w:r>
            <w:r w:rsidR="00333BB8" w:rsidRPr="00EF0533">
              <w:rPr>
                <w:rFonts w:ascii="Times New Roman" w:hAnsi="Times New Roman" w:cs="Times New Roman"/>
                <w:i/>
                <w:sz w:val="24"/>
              </w:rPr>
              <w:t>постановлени</w:t>
            </w:r>
            <w:r w:rsidR="0011537D" w:rsidRPr="00EF0533">
              <w:rPr>
                <w:rFonts w:ascii="Times New Roman" w:hAnsi="Times New Roman" w:cs="Times New Roman"/>
                <w:i/>
                <w:sz w:val="24"/>
              </w:rPr>
              <w:t>ем</w:t>
            </w:r>
            <w:r w:rsidR="00FB55EE" w:rsidRPr="00EF053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333BB8" w:rsidRPr="00EF0533">
              <w:rPr>
                <w:rFonts w:ascii="Times New Roman" w:hAnsi="Times New Roman" w:cs="Times New Roman"/>
                <w:i/>
                <w:sz w:val="24"/>
              </w:rPr>
              <w:t xml:space="preserve">Правительства </w:t>
            </w:r>
            <w:proofErr w:type="gramStart"/>
            <w:r w:rsidRPr="00EF0533">
              <w:rPr>
                <w:rFonts w:ascii="Times New Roman" w:hAnsi="Times New Roman" w:cs="Times New Roman"/>
                <w:i/>
                <w:sz w:val="24"/>
              </w:rPr>
              <w:t>Белгородской</w:t>
            </w:r>
            <w:proofErr w:type="gramEnd"/>
            <w:r w:rsidRPr="00EF0533">
              <w:rPr>
                <w:rFonts w:ascii="Times New Roman" w:hAnsi="Times New Roman" w:cs="Times New Roman"/>
                <w:i/>
                <w:sz w:val="24"/>
              </w:rPr>
              <w:t xml:space="preserve"> области </w:t>
            </w:r>
            <w:r w:rsidR="0011537D" w:rsidRPr="00EF0533">
              <w:rPr>
                <w:rFonts w:ascii="Times New Roman" w:hAnsi="Times New Roman" w:cs="Times New Roman"/>
                <w:i/>
                <w:sz w:val="24"/>
              </w:rPr>
              <w:t>от 25 февраля 2013 года № 71-пп</w:t>
            </w:r>
          </w:p>
        </w:tc>
        <w:tc>
          <w:tcPr>
            <w:tcW w:w="0" w:type="auto"/>
          </w:tcPr>
          <w:p w:rsidR="00333BB8" w:rsidRPr="00EF0533" w:rsidRDefault="00333BB8" w:rsidP="00F962E4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F0533">
              <w:rPr>
                <w:rFonts w:ascii="Times New Roman" w:hAnsi="Times New Roman" w:cs="Times New Roman"/>
                <w:i/>
                <w:sz w:val="24"/>
              </w:rPr>
              <w:t>Предусмотрен</w:t>
            </w:r>
            <w:proofErr w:type="gramEnd"/>
            <w:r w:rsidRPr="00EF0533">
              <w:rPr>
                <w:rFonts w:ascii="Times New Roman" w:hAnsi="Times New Roman" w:cs="Times New Roman"/>
                <w:i/>
                <w:sz w:val="24"/>
              </w:rPr>
              <w:t xml:space="preserve"> проектом постановления Правительства Белгородской области</w:t>
            </w:r>
          </w:p>
        </w:tc>
      </w:tr>
      <w:tr w:rsidR="00553D85" w:rsidRPr="00EF0533" w:rsidTr="00FB55EE">
        <w:tc>
          <w:tcPr>
            <w:tcW w:w="0" w:type="auto"/>
            <w:vMerge/>
          </w:tcPr>
          <w:p w:rsidR="00333BB8" w:rsidRPr="00EF0533" w:rsidRDefault="00333BB8" w:rsidP="00F962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0" w:type="auto"/>
          </w:tcPr>
          <w:p w:rsidR="00333BB8" w:rsidRPr="00EF0533" w:rsidRDefault="009D0415" w:rsidP="00F962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B21664" w:rsidRPr="00EF0533">
              <w:rPr>
                <w:rFonts w:ascii="Times New Roman" w:hAnsi="Times New Roman" w:cs="Times New Roman"/>
                <w:i/>
                <w:sz w:val="24"/>
              </w:rPr>
              <w:t xml:space="preserve">. Осуществление затрат </w:t>
            </w:r>
            <w:r w:rsidR="007850DF" w:rsidRPr="00EF0533">
              <w:rPr>
                <w:rFonts w:ascii="Times New Roman" w:hAnsi="Times New Roman" w:cs="Times New Roman"/>
                <w:i/>
                <w:sz w:val="24"/>
              </w:rPr>
              <w:t xml:space="preserve">на реализацию мероприятий </w:t>
            </w:r>
            <w:r w:rsidR="0011537D" w:rsidRPr="00EF0533">
              <w:rPr>
                <w:rFonts w:ascii="Times New Roman" w:hAnsi="Times New Roman" w:cs="Times New Roman"/>
                <w:i/>
                <w:sz w:val="24"/>
              </w:rPr>
              <w:t>в рамках поддержки отдельных отраслей растениеводства.</w:t>
            </w:r>
          </w:p>
        </w:tc>
        <w:tc>
          <w:tcPr>
            <w:tcW w:w="0" w:type="auto"/>
          </w:tcPr>
          <w:p w:rsidR="00333BB8" w:rsidRPr="00EF0533" w:rsidRDefault="00B21664" w:rsidP="00F962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>Предусмотрен</w:t>
            </w:r>
            <w:r w:rsidR="009D0415" w:rsidRPr="00EF0533">
              <w:rPr>
                <w:rFonts w:ascii="Times New Roman" w:hAnsi="Times New Roman" w:cs="Times New Roman"/>
                <w:i/>
                <w:sz w:val="24"/>
              </w:rPr>
              <w:t>о</w:t>
            </w:r>
            <w:r w:rsidRPr="00EF0533">
              <w:rPr>
                <w:rFonts w:ascii="Times New Roman" w:hAnsi="Times New Roman" w:cs="Times New Roman"/>
                <w:i/>
                <w:sz w:val="24"/>
              </w:rPr>
              <w:t xml:space="preserve"> проектом постановления Правительства </w:t>
            </w:r>
            <w:r w:rsidRPr="00EF0533">
              <w:rPr>
                <w:rFonts w:ascii="Times New Roman" w:hAnsi="Times New Roman" w:cs="Times New Roman"/>
                <w:i/>
                <w:sz w:val="24"/>
              </w:rPr>
              <w:lastRenderedPageBreak/>
              <w:t>Белгородской области</w:t>
            </w:r>
          </w:p>
        </w:tc>
      </w:tr>
    </w:tbl>
    <w:p w:rsidR="006C0103" w:rsidRPr="00EF0533" w:rsidRDefault="006C0103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C0103" w:rsidRPr="00EF0533" w:rsidRDefault="00AD572E" w:rsidP="00AD572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EF0533">
        <w:rPr>
          <w:rFonts w:ascii="Times New Roman" w:hAnsi="Times New Roman" w:cs="Times New Roman"/>
          <w:b/>
          <w:sz w:val="24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969"/>
        <w:gridCol w:w="2835"/>
      </w:tblGrid>
      <w:tr w:rsidR="00553D85" w:rsidRPr="00EF0533" w:rsidTr="005F6392">
        <w:tc>
          <w:tcPr>
            <w:tcW w:w="3261" w:type="dxa"/>
          </w:tcPr>
          <w:p w:rsidR="00AD572E" w:rsidRPr="00EF0533" w:rsidRDefault="00AD572E" w:rsidP="00F962E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969" w:type="dxa"/>
          </w:tcPr>
          <w:p w:rsidR="00AD572E" w:rsidRPr="00EF0533" w:rsidRDefault="00AD572E" w:rsidP="00F962E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835" w:type="dxa"/>
          </w:tcPr>
          <w:p w:rsidR="00AD572E" w:rsidRPr="00EF0533" w:rsidRDefault="00AD572E" w:rsidP="00F962E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>11.3. Описание и оценка видов расходов</w:t>
            </w:r>
          </w:p>
        </w:tc>
      </w:tr>
      <w:tr w:rsidR="00553D85" w:rsidRPr="00EF0533" w:rsidTr="005F6392">
        <w:tc>
          <w:tcPr>
            <w:tcW w:w="3261" w:type="dxa"/>
            <w:vMerge w:val="restart"/>
          </w:tcPr>
          <w:p w:rsidR="007850DF" w:rsidRPr="00EF0533" w:rsidRDefault="009D0415" w:rsidP="002A77D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>Юридические лица, главы крестьянского (фермерского) хозяйства, индивидуальные предприниматели - крестьянское (фермерское) хозяйство, созданные в качестве юридического лица, зарегистрированные и осуществляющие производственную деятельность</w:t>
            </w:r>
            <w:r w:rsidR="002A77D7" w:rsidRPr="00EF053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F0533">
              <w:rPr>
                <w:rFonts w:ascii="Times New Roman" w:hAnsi="Times New Roman" w:cs="Times New Roman"/>
                <w:i/>
                <w:sz w:val="24"/>
              </w:rPr>
              <w:t>на территории Белгородской области</w:t>
            </w:r>
          </w:p>
        </w:tc>
        <w:tc>
          <w:tcPr>
            <w:tcW w:w="3969" w:type="dxa"/>
          </w:tcPr>
          <w:p w:rsidR="007850DF" w:rsidRPr="00EF0533" w:rsidRDefault="0011537D" w:rsidP="00250263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 xml:space="preserve">1.Соответствие сельскохозяйственных товаропроизводителей требованиям Порядка предоставления </w:t>
            </w:r>
            <w:r w:rsidRPr="00EF0533">
              <w:rPr>
                <w:rFonts w:ascii="Times New Roman" w:hAnsi="Times New Roman" w:cs="Times New Roman"/>
                <w:bCs/>
                <w:i/>
                <w:sz w:val="24"/>
              </w:rPr>
              <w:t xml:space="preserve"> субсидий из областного бюджета на условиях </w:t>
            </w:r>
            <w:proofErr w:type="spellStart"/>
            <w:r w:rsidRPr="00EF0533">
              <w:rPr>
                <w:rFonts w:ascii="Times New Roman" w:hAnsi="Times New Roman" w:cs="Times New Roman"/>
                <w:bCs/>
                <w:i/>
                <w:sz w:val="24"/>
              </w:rPr>
              <w:t>софинансирования</w:t>
            </w:r>
            <w:proofErr w:type="spellEnd"/>
            <w:r w:rsidRPr="00EF0533">
              <w:rPr>
                <w:rFonts w:ascii="Times New Roman" w:hAnsi="Times New Roman" w:cs="Times New Roman"/>
                <w:bCs/>
                <w:i/>
                <w:sz w:val="24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на поддержку отдельных </w:t>
            </w:r>
            <w:proofErr w:type="spellStart"/>
            <w:r w:rsidRPr="00EF0533">
              <w:rPr>
                <w:rFonts w:ascii="Times New Roman" w:hAnsi="Times New Roman" w:cs="Times New Roman"/>
                <w:bCs/>
                <w:i/>
                <w:sz w:val="24"/>
              </w:rPr>
              <w:t>подотраслей</w:t>
            </w:r>
            <w:proofErr w:type="spellEnd"/>
            <w:r w:rsidRPr="00EF0533">
              <w:rPr>
                <w:rFonts w:ascii="Times New Roman" w:hAnsi="Times New Roman" w:cs="Times New Roman"/>
                <w:bCs/>
                <w:i/>
                <w:sz w:val="24"/>
              </w:rPr>
              <w:t xml:space="preserve"> растениеводства, </w:t>
            </w:r>
            <w:r w:rsidRPr="00EF0533">
              <w:rPr>
                <w:rFonts w:ascii="Times New Roman" w:hAnsi="Times New Roman" w:cs="Times New Roman"/>
                <w:i/>
                <w:sz w:val="24"/>
              </w:rPr>
              <w:t>утверждаемого постановлением Правительства Белгородской области от 25 февраля 2013 года № 71-пп</w:t>
            </w:r>
          </w:p>
        </w:tc>
        <w:tc>
          <w:tcPr>
            <w:tcW w:w="2835" w:type="dxa"/>
          </w:tcPr>
          <w:p w:rsidR="007850DF" w:rsidRPr="00EF0533" w:rsidRDefault="007850DF" w:rsidP="00F962E4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>Не предусмотрено</w:t>
            </w:r>
          </w:p>
        </w:tc>
      </w:tr>
      <w:tr w:rsidR="00553D85" w:rsidRPr="00EF0533" w:rsidTr="005F6392">
        <w:tc>
          <w:tcPr>
            <w:tcW w:w="3261" w:type="dxa"/>
            <w:vMerge/>
          </w:tcPr>
          <w:p w:rsidR="007850DF" w:rsidRPr="00EF0533" w:rsidRDefault="007850DF" w:rsidP="00F962E4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7850DF" w:rsidRPr="00EF0533" w:rsidRDefault="0011537D" w:rsidP="00F962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>2. Осуществление затрат на реализацию мероприятий в рамках поддержки отдельных отраслей растениеводства.</w:t>
            </w:r>
          </w:p>
        </w:tc>
        <w:tc>
          <w:tcPr>
            <w:tcW w:w="2835" w:type="dxa"/>
          </w:tcPr>
          <w:p w:rsidR="007850DF" w:rsidRPr="00EF0533" w:rsidRDefault="009D0415" w:rsidP="00F962E4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>Предусмотрено проектом постановления Правительства Белгородской области</w:t>
            </w:r>
          </w:p>
        </w:tc>
      </w:tr>
    </w:tbl>
    <w:p w:rsidR="00077222" w:rsidRPr="00EF0533" w:rsidRDefault="00077222" w:rsidP="0001103C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Источники данных:</w:t>
      </w:r>
    </w:p>
    <w:p w:rsidR="00077222" w:rsidRPr="00EF0533" w:rsidRDefault="00077222" w:rsidP="0001103C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077222" w:rsidRPr="00EF0533" w:rsidRDefault="00077222" w:rsidP="0007722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7222" w:rsidRPr="00EF0533" w:rsidRDefault="0001103C" w:rsidP="0001103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EF0533">
        <w:rPr>
          <w:rFonts w:ascii="Times New Roman" w:hAnsi="Times New Roman" w:cs="Times New Roman"/>
          <w:b/>
          <w:sz w:val="24"/>
        </w:rPr>
        <w:t>Информация  об  отмене  обязанностей,  запретов  или  ограничений  для субъектов предпринимательской и иной экономической деятельности</w:t>
      </w:r>
    </w:p>
    <w:p w:rsidR="0001103C" w:rsidRPr="00EF0533" w:rsidRDefault="0001103C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Нет</w:t>
      </w:r>
    </w:p>
    <w:p w:rsidR="0001103C" w:rsidRPr="00EF0533" w:rsidRDefault="0001103C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C6810" w:rsidRPr="00EF0533" w:rsidRDefault="00DC6810" w:rsidP="00DC6810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EF0533">
        <w:rPr>
          <w:rFonts w:ascii="Times New Roman" w:hAnsi="Times New Roman" w:cs="Times New Roman"/>
          <w:b/>
          <w:sz w:val="24"/>
        </w:rPr>
        <w:t>13.  Риски решения проблемы предложенным способом правового регулирования и риски   негативных   последствий,   а   также   описание  методов  контроля эффективности избранного способа достижения целей регулирования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2695"/>
        <w:gridCol w:w="2151"/>
        <w:gridCol w:w="3410"/>
        <w:gridCol w:w="2023"/>
      </w:tblGrid>
      <w:tr w:rsidR="00553D85" w:rsidRPr="00EF0533" w:rsidTr="003449FA">
        <w:tc>
          <w:tcPr>
            <w:tcW w:w="2695" w:type="dxa"/>
          </w:tcPr>
          <w:p w:rsidR="00AC658E" w:rsidRPr="00EF0533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151" w:type="dxa"/>
          </w:tcPr>
          <w:p w:rsidR="00AC658E" w:rsidRPr="00EF0533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>13.2. Оценка вероятности наступления рисков</w:t>
            </w:r>
          </w:p>
        </w:tc>
        <w:tc>
          <w:tcPr>
            <w:tcW w:w="3410" w:type="dxa"/>
          </w:tcPr>
          <w:p w:rsidR="00AC658E" w:rsidRPr="00EF0533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>13.3. Методы контроля эффективности избранного способа достижения целей регулирования</w:t>
            </w:r>
          </w:p>
        </w:tc>
        <w:tc>
          <w:tcPr>
            <w:tcW w:w="2023" w:type="dxa"/>
          </w:tcPr>
          <w:p w:rsidR="00AC658E" w:rsidRPr="00EF0533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>13.4. Степень контроля рисков</w:t>
            </w:r>
          </w:p>
        </w:tc>
      </w:tr>
      <w:tr w:rsidR="00553D85" w:rsidRPr="00EF0533" w:rsidTr="003449FA">
        <w:tc>
          <w:tcPr>
            <w:tcW w:w="2695" w:type="dxa"/>
          </w:tcPr>
          <w:p w:rsidR="00AC658E" w:rsidRPr="00EF0533" w:rsidRDefault="009428B9" w:rsidP="00F962E4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Снижение </w:t>
            </w:r>
            <w:r w:rsidR="0011537D" w:rsidRPr="00EF0533">
              <w:rPr>
                <w:rFonts w:ascii="Times New Roman" w:hAnsi="Times New Roman" w:cs="Times New Roman"/>
                <w:i/>
                <w:sz w:val="24"/>
              </w:rPr>
              <w:t>площадей закладки многолетних плодовых и ягодных насаждений и ухода за ними, а также снижение площадей</w:t>
            </w:r>
            <w:r w:rsidR="00F962E4" w:rsidRPr="00EF0533">
              <w:rPr>
                <w:rFonts w:ascii="Times New Roman" w:hAnsi="Times New Roman" w:cs="Times New Roman"/>
                <w:i/>
                <w:sz w:val="24"/>
              </w:rPr>
              <w:t>,</w:t>
            </w:r>
            <w:r w:rsidR="0011537D" w:rsidRPr="00EF0533">
              <w:rPr>
                <w:rFonts w:ascii="Times New Roman" w:hAnsi="Times New Roman" w:cs="Times New Roman"/>
                <w:i/>
                <w:sz w:val="24"/>
              </w:rPr>
              <w:t xml:space="preserve"> засеянных элитными семенами сельскохозяйственных культур</w:t>
            </w:r>
          </w:p>
        </w:tc>
        <w:tc>
          <w:tcPr>
            <w:tcW w:w="2151" w:type="dxa"/>
          </w:tcPr>
          <w:p w:rsidR="00AC658E" w:rsidRPr="00EF0533" w:rsidRDefault="00301F2F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>низкая</w:t>
            </w:r>
          </w:p>
        </w:tc>
        <w:tc>
          <w:tcPr>
            <w:tcW w:w="3410" w:type="dxa"/>
          </w:tcPr>
          <w:p w:rsidR="00AC658E" w:rsidRPr="00EF0533" w:rsidRDefault="00301F2F" w:rsidP="00F962E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>Поряд</w:t>
            </w:r>
            <w:r w:rsidR="00F962E4" w:rsidRPr="00EF0533">
              <w:rPr>
                <w:rFonts w:ascii="Times New Roman" w:hAnsi="Times New Roman" w:cs="Times New Roman"/>
                <w:i/>
                <w:sz w:val="24"/>
              </w:rPr>
              <w:t>ком</w:t>
            </w:r>
            <w:r w:rsidRPr="00EF0533">
              <w:rPr>
                <w:rFonts w:ascii="Times New Roman" w:hAnsi="Times New Roman" w:cs="Times New Roman"/>
                <w:i/>
                <w:sz w:val="24"/>
              </w:rPr>
              <w:t xml:space="preserve"> предоставления субсидий установлены требования об осуществлении департаментом агропромышленного комплекса и воспроизводства окружающей среды Белгородской области контроля соблюдения </w:t>
            </w:r>
            <w:proofErr w:type="spellStart"/>
            <w:r w:rsidRPr="00EF0533">
              <w:rPr>
                <w:rFonts w:ascii="Times New Roman" w:hAnsi="Times New Roman" w:cs="Times New Roman"/>
                <w:i/>
                <w:sz w:val="24"/>
              </w:rPr>
              <w:t>сельхозтоваропоизводителями</w:t>
            </w:r>
            <w:proofErr w:type="spellEnd"/>
            <w:r w:rsidRPr="00EF0533">
              <w:rPr>
                <w:rFonts w:ascii="Times New Roman" w:hAnsi="Times New Roman" w:cs="Times New Roman"/>
                <w:i/>
                <w:sz w:val="24"/>
              </w:rPr>
              <w:t xml:space="preserve"> условий, целей и порядка предоставления субсидий</w:t>
            </w:r>
          </w:p>
        </w:tc>
        <w:tc>
          <w:tcPr>
            <w:tcW w:w="2023" w:type="dxa"/>
          </w:tcPr>
          <w:p w:rsidR="00AC658E" w:rsidRPr="00EF0533" w:rsidRDefault="00301F2F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>полный</w:t>
            </w:r>
          </w:p>
        </w:tc>
      </w:tr>
    </w:tbl>
    <w:p w:rsidR="00AC658E" w:rsidRPr="00EF0533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13.5. Источники данных:</w:t>
      </w:r>
    </w:p>
    <w:p w:rsidR="00AC658E" w:rsidRPr="00EF0533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710184" w:rsidRPr="00EF0533" w:rsidRDefault="00710184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A36C8" w:rsidRPr="00EF0533" w:rsidRDefault="007A36C8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EF0533">
        <w:rPr>
          <w:rFonts w:ascii="Times New Roman" w:hAnsi="Times New Roman" w:cs="Times New Roman"/>
          <w:b/>
          <w:bCs/>
          <w:sz w:val="24"/>
          <w:szCs w:val="28"/>
        </w:rPr>
        <w:t>14. </w:t>
      </w:r>
      <w:r w:rsidRPr="00EF0533">
        <w:rPr>
          <w:rFonts w:ascii="Times New Roman" w:hAnsi="Times New Roman" w:cs="Times New Roman"/>
          <w:b/>
          <w:sz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816"/>
        <w:gridCol w:w="1843"/>
      </w:tblGrid>
      <w:tr w:rsidR="00553D85" w:rsidRPr="00EF0533" w:rsidTr="005F6392">
        <w:tc>
          <w:tcPr>
            <w:tcW w:w="3005" w:type="dxa"/>
          </w:tcPr>
          <w:p w:rsidR="007A36C8" w:rsidRPr="00EF0533" w:rsidRDefault="007A36C8" w:rsidP="00CA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0533">
              <w:rPr>
                <w:rFonts w:ascii="Times New Roman" w:hAnsi="Times New Roman" w:cs="Times New Roman"/>
                <w:sz w:val="24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7A36C8" w:rsidRPr="00EF0533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0533">
              <w:rPr>
                <w:rFonts w:ascii="Times New Roman" w:hAnsi="Times New Roman" w:cs="Times New Roman"/>
                <w:sz w:val="24"/>
                <w:szCs w:val="28"/>
              </w:rPr>
              <w:t>14.2.</w:t>
            </w:r>
          </w:p>
          <w:p w:rsidR="007A36C8" w:rsidRPr="00EF0533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0533">
              <w:rPr>
                <w:rFonts w:ascii="Times New Roman" w:hAnsi="Times New Roman" w:cs="Times New Roman"/>
                <w:sz w:val="24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7A36C8" w:rsidRPr="00EF0533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0533">
              <w:rPr>
                <w:rFonts w:ascii="Times New Roman" w:hAnsi="Times New Roman" w:cs="Times New Roman"/>
                <w:sz w:val="24"/>
                <w:szCs w:val="28"/>
              </w:rPr>
              <w:t>14.3. Описание ожидаемого результата</w:t>
            </w:r>
          </w:p>
        </w:tc>
        <w:tc>
          <w:tcPr>
            <w:tcW w:w="1816" w:type="dxa"/>
          </w:tcPr>
          <w:p w:rsidR="007A36C8" w:rsidRPr="00EF0533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0533">
              <w:rPr>
                <w:rFonts w:ascii="Times New Roman" w:hAnsi="Times New Roman" w:cs="Times New Roman"/>
                <w:sz w:val="24"/>
                <w:szCs w:val="28"/>
              </w:rPr>
              <w:t xml:space="preserve">14.4. </w:t>
            </w:r>
          </w:p>
          <w:p w:rsidR="007A36C8" w:rsidRPr="00EF0533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0533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</w:t>
            </w:r>
          </w:p>
        </w:tc>
        <w:tc>
          <w:tcPr>
            <w:tcW w:w="1843" w:type="dxa"/>
          </w:tcPr>
          <w:p w:rsidR="007A36C8" w:rsidRPr="00EF0533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0533">
              <w:rPr>
                <w:rFonts w:ascii="Times New Roman" w:hAnsi="Times New Roman" w:cs="Times New Roman"/>
                <w:sz w:val="24"/>
                <w:szCs w:val="28"/>
              </w:rPr>
              <w:t>14.5. Источники финансирования</w:t>
            </w:r>
          </w:p>
        </w:tc>
      </w:tr>
      <w:tr w:rsidR="00553D85" w:rsidRPr="00EF0533" w:rsidTr="005F6392">
        <w:tc>
          <w:tcPr>
            <w:tcW w:w="3005" w:type="dxa"/>
          </w:tcPr>
          <w:p w:rsidR="007A36C8" w:rsidRPr="00EF0533" w:rsidRDefault="00F4182E" w:rsidP="00F962E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Размещение информации в СМИ о принятии </w:t>
            </w:r>
            <w:r w:rsidR="009428B9" w:rsidRPr="00EF0533">
              <w:rPr>
                <w:rFonts w:ascii="Times New Roman" w:hAnsi="Times New Roman" w:cs="Times New Roman"/>
                <w:i/>
                <w:sz w:val="24"/>
                <w:szCs w:val="28"/>
              </w:rPr>
              <w:t>постановления</w:t>
            </w:r>
            <w:r w:rsidR="00F962E4" w:rsidRPr="00EF053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9428B9" w:rsidRPr="00EF053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Правительства Белгородской области                        </w:t>
            </w:r>
            <w:r w:rsidR="009428B9" w:rsidRPr="00EF0533">
              <w:rPr>
                <w:rFonts w:ascii="Times New Roman" w:hAnsi="Times New Roman" w:cs="Times New Roman"/>
                <w:i/>
                <w:sz w:val="24"/>
              </w:rPr>
              <w:t xml:space="preserve">«О </w:t>
            </w:r>
            <w:r w:rsidR="0011537D" w:rsidRPr="00EF0533">
              <w:rPr>
                <w:rFonts w:ascii="Times New Roman" w:hAnsi="Times New Roman" w:cs="Times New Roman"/>
                <w:i/>
                <w:sz w:val="24"/>
              </w:rPr>
              <w:t>внесении изменений в постановление</w:t>
            </w:r>
            <w:r w:rsidR="00F962E4" w:rsidRPr="00EF053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1537D" w:rsidRPr="00EF0533">
              <w:rPr>
                <w:rFonts w:ascii="Times New Roman" w:hAnsi="Times New Roman" w:cs="Times New Roman"/>
                <w:i/>
                <w:sz w:val="24"/>
              </w:rPr>
              <w:t>Правительства</w:t>
            </w:r>
            <w:r w:rsidR="00F962E4" w:rsidRPr="00EF053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1537D" w:rsidRPr="00EF0533">
              <w:rPr>
                <w:rFonts w:ascii="Times New Roman" w:hAnsi="Times New Roman" w:cs="Times New Roman"/>
                <w:i/>
                <w:sz w:val="24"/>
              </w:rPr>
              <w:t>Белгородской области от 25 февраля 2013 года             № 71-пп»</w:t>
            </w:r>
            <w:r w:rsidR="009428B9" w:rsidRPr="00EF0533">
              <w:rPr>
                <w:rFonts w:ascii="Times New Roman" w:hAnsi="Times New Roman" w:cs="Times New Roman"/>
                <w:i/>
                <w:sz w:val="24"/>
              </w:rPr>
              <w:t>».</w:t>
            </w:r>
          </w:p>
        </w:tc>
        <w:tc>
          <w:tcPr>
            <w:tcW w:w="1843" w:type="dxa"/>
          </w:tcPr>
          <w:p w:rsidR="007A36C8" w:rsidRPr="00EF0533" w:rsidRDefault="0011537D" w:rsidP="00553D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  <w:szCs w:val="28"/>
              </w:rPr>
              <w:t>август - ноябрь</w:t>
            </w:r>
            <w:r w:rsidR="00DB7327" w:rsidRPr="00EF053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201</w:t>
            </w:r>
            <w:r w:rsidR="007850DF" w:rsidRPr="00EF0533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  <w:r w:rsidR="00DB7327" w:rsidRPr="00EF053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7A36C8" w:rsidRPr="00EF0533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1816" w:type="dxa"/>
          </w:tcPr>
          <w:p w:rsidR="007A36C8" w:rsidRPr="00EF0533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  <w:tc>
          <w:tcPr>
            <w:tcW w:w="1843" w:type="dxa"/>
          </w:tcPr>
          <w:p w:rsidR="007A36C8" w:rsidRPr="00EF0533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</w:tr>
    </w:tbl>
    <w:p w:rsidR="007A36C8" w:rsidRPr="00EF0533" w:rsidRDefault="007A36C8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EF0533">
        <w:rPr>
          <w:rFonts w:ascii="Times New Roman" w:hAnsi="Times New Roman" w:cs="Times New Roman"/>
          <w:sz w:val="24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</w:p>
    <w:p w:rsidR="00DB7327" w:rsidRPr="00EF0533" w:rsidRDefault="00DB7327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F0533">
        <w:rPr>
          <w:rFonts w:ascii="Times New Roman" w:hAnsi="Times New Roman" w:cs="Times New Roman"/>
          <w:i/>
          <w:sz w:val="24"/>
          <w:szCs w:val="28"/>
        </w:rPr>
        <w:t>Не предусматривается</w:t>
      </w:r>
    </w:p>
    <w:p w:rsidR="007A36C8" w:rsidRPr="00EF0533" w:rsidRDefault="007A36C8" w:rsidP="00CA562A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658E" w:rsidRPr="00EF0533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EF0533">
        <w:rPr>
          <w:rFonts w:ascii="Times New Roman" w:hAnsi="Times New Roman" w:cs="Times New Roman"/>
          <w:b/>
          <w:sz w:val="24"/>
        </w:rPr>
        <w:t>1</w:t>
      </w:r>
      <w:r w:rsidR="007A36C8" w:rsidRPr="00EF0533">
        <w:rPr>
          <w:rFonts w:ascii="Times New Roman" w:hAnsi="Times New Roman" w:cs="Times New Roman"/>
          <w:b/>
          <w:sz w:val="24"/>
        </w:rPr>
        <w:t>5</w:t>
      </w:r>
      <w:r w:rsidRPr="00EF0533">
        <w:rPr>
          <w:rFonts w:ascii="Times New Roman" w:hAnsi="Times New Roman" w:cs="Times New Roman"/>
          <w:b/>
          <w:sz w:val="24"/>
        </w:rPr>
        <w:t>.  Индикативные показатели, программы мониторинга и иные способы (методы)</w:t>
      </w:r>
      <w:r w:rsidR="00F962E4" w:rsidRPr="00EF0533">
        <w:rPr>
          <w:rFonts w:ascii="Times New Roman" w:hAnsi="Times New Roman" w:cs="Times New Roman"/>
          <w:b/>
          <w:sz w:val="24"/>
        </w:rPr>
        <w:t xml:space="preserve"> </w:t>
      </w:r>
      <w:r w:rsidRPr="00EF0533">
        <w:rPr>
          <w:rFonts w:ascii="Times New Roman" w:hAnsi="Times New Roman" w:cs="Times New Roman"/>
          <w:b/>
          <w:sz w:val="24"/>
        </w:rPr>
        <w:t>оценки достижения заявленных целей регулирования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3310"/>
        <w:gridCol w:w="2532"/>
        <w:gridCol w:w="2228"/>
        <w:gridCol w:w="2209"/>
      </w:tblGrid>
      <w:tr w:rsidR="00553D85" w:rsidRPr="00EF0533" w:rsidTr="00591218">
        <w:trPr>
          <w:tblHeader/>
        </w:trPr>
        <w:tc>
          <w:tcPr>
            <w:tcW w:w="3369" w:type="dxa"/>
          </w:tcPr>
          <w:p w:rsidR="0099633B" w:rsidRPr="00EF0533" w:rsidRDefault="0099633B" w:rsidP="007A36C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0533">
              <w:rPr>
                <w:rFonts w:ascii="Times New Roman" w:hAnsi="Times New Roman" w:cs="Times New Roman"/>
                <w:sz w:val="24"/>
              </w:rPr>
              <w:t>1</w:t>
            </w:r>
            <w:r w:rsidR="007A36C8" w:rsidRPr="00EF0533">
              <w:rPr>
                <w:rFonts w:ascii="Times New Roman" w:hAnsi="Times New Roman" w:cs="Times New Roman"/>
                <w:sz w:val="24"/>
              </w:rPr>
              <w:t>5</w:t>
            </w:r>
            <w:r w:rsidRPr="00EF0533">
              <w:rPr>
                <w:rFonts w:ascii="Times New Roman" w:hAnsi="Times New Roman" w:cs="Times New Roman"/>
                <w:sz w:val="24"/>
              </w:rPr>
              <w:t>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99633B" w:rsidRPr="00EF0533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EF053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EF053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EF053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.2. Индикативные показатели</w:t>
            </w:r>
          </w:p>
        </w:tc>
        <w:tc>
          <w:tcPr>
            <w:tcW w:w="2268" w:type="dxa"/>
          </w:tcPr>
          <w:p w:rsidR="0099633B" w:rsidRPr="00EF0533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EF053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EF053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EF053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.3. Единицы измерения индикативных показателей</w:t>
            </w:r>
          </w:p>
        </w:tc>
        <w:tc>
          <w:tcPr>
            <w:tcW w:w="2232" w:type="dxa"/>
          </w:tcPr>
          <w:p w:rsidR="0099633B" w:rsidRPr="00EF0533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EF053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EF053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EF053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.4. Способы расчета индикативных показателей</w:t>
            </w:r>
          </w:p>
        </w:tc>
      </w:tr>
      <w:tr w:rsidR="00553D85" w:rsidRPr="00EF0533" w:rsidTr="0099633B">
        <w:tc>
          <w:tcPr>
            <w:tcW w:w="3369" w:type="dxa"/>
          </w:tcPr>
          <w:p w:rsidR="002A77D7" w:rsidRPr="00EF0533" w:rsidRDefault="00C744F7" w:rsidP="00AB225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 xml:space="preserve">Стимулирование закладки садов и посадок ягодных культур, своевременный полный уход за плодовыми и ягодными насаждениями в соответствии с технологией возделывания указанных культур. </w:t>
            </w:r>
          </w:p>
          <w:p w:rsidR="00C744F7" w:rsidRPr="00EF0533" w:rsidRDefault="00C744F7" w:rsidP="00AB225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 xml:space="preserve">Увеличение площадей, засеваемых элитными семенами сельскохозяйственных </w:t>
            </w:r>
            <w:r w:rsidRPr="00EF0533">
              <w:rPr>
                <w:rFonts w:ascii="Times New Roman" w:hAnsi="Times New Roman" w:cs="Times New Roman"/>
                <w:i/>
                <w:sz w:val="24"/>
              </w:rPr>
              <w:lastRenderedPageBreak/>
              <w:t>культур.</w:t>
            </w:r>
          </w:p>
          <w:p w:rsidR="0099633B" w:rsidRPr="00EF0533" w:rsidRDefault="0099633B" w:rsidP="009428B9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268" w:type="dxa"/>
          </w:tcPr>
          <w:p w:rsidR="0099633B" w:rsidRPr="00EF0533" w:rsidRDefault="002A77D7" w:rsidP="002A77D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lastRenderedPageBreak/>
              <w:t>Закладка многолетних насаждений может быть увеличена по сравнению с 2017 годом на 517 га</w:t>
            </w:r>
          </w:p>
          <w:p w:rsidR="002A77D7" w:rsidRPr="00EF0533" w:rsidRDefault="002A77D7" w:rsidP="002A77D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  <w:p w:rsidR="002A77D7" w:rsidRPr="00EF0533" w:rsidRDefault="002A77D7" w:rsidP="002A77D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>Доля площади,</w:t>
            </w:r>
            <w:r w:rsidR="00FB55EE" w:rsidRPr="00EF053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F0533">
              <w:rPr>
                <w:rFonts w:ascii="Times New Roman" w:hAnsi="Times New Roman" w:cs="Times New Roman"/>
                <w:i/>
                <w:sz w:val="24"/>
              </w:rPr>
              <w:t xml:space="preserve">занятой посевами элитных семян сельскохозяйственных культур в общей </w:t>
            </w:r>
            <w:r w:rsidRPr="00EF0533">
              <w:rPr>
                <w:rFonts w:ascii="Times New Roman" w:hAnsi="Times New Roman" w:cs="Times New Roman"/>
                <w:i/>
                <w:sz w:val="24"/>
              </w:rPr>
              <w:lastRenderedPageBreak/>
              <w:t>посевной площади в 2018 году фактически составит 7,0 процентов, в то время как плановый показатель составля</w:t>
            </w:r>
            <w:r w:rsidR="00FB55EE" w:rsidRPr="00EF0533">
              <w:rPr>
                <w:rFonts w:ascii="Times New Roman" w:hAnsi="Times New Roman" w:cs="Times New Roman"/>
                <w:i/>
                <w:sz w:val="24"/>
              </w:rPr>
              <w:t>е</w:t>
            </w:r>
            <w:r w:rsidRPr="00EF0533">
              <w:rPr>
                <w:rFonts w:ascii="Times New Roman" w:hAnsi="Times New Roman" w:cs="Times New Roman"/>
                <w:i/>
                <w:sz w:val="24"/>
              </w:rPr>
              <w:t>т 6,3 процента</w:t>
            </w:r>
          </w:p>
        </w:tc>
        <w:tc>
          <w:tcPr>
            <w:tcW w:w="2268" w:type="dxa"/>
          </w:tcPr>
          <w:p w:rsidR="002A77D7" w:rsidRPr="00EF0533" w:rsidRDefault="002A77D7" w:rsidP="002A77D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99633B" w:rsidRPr="00EF0533" w:rsidRDefault="002A77D7" w:rsidP="002A77D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>га</w:t>
            </w:r>
          </w:p>
          <w:p w:rsidR="002A77D7" w:rsidRPr="00EF0533" w:rsidRDefault="002A77D7" w:rsidP="002A77D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2A77D7" w:rsidRPr="00EF0533" w:rsidRDefault="002A77D7" w:rsidP="002A77D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2A77D7" w:rsidRPr="00EF0533" w:rsidRDefault="002A77D7" w:rsidP="002A77D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2A77D7" w:rsidRPr="00EF0533" w:rsidRDefault="002A77D7" w:rsidP="002A77D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2A77D7" w:rsidRPr="00EF0533" w:rsidRDefault="002A77D7" w:rsidP="002A77D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2A77D7" w:rsidRPr="00EF0533" w:rsidRDefault="002A77D7" w:rsidP="002A77D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2A77D7" w:rsidRPr="00EF0533" w:rsidRDefault="002A77D7" w:rsidP="002A77D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2232" w:type="dxa"/>
          </w:tcPr>
          <w:p w:rsidR="0099633B" w:rsidRPr="00EF0533" w:rsidRDefault="002A77D7" w:rsidP="009963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>Согласно оперативной отчетности, представляемой в МСХ РФ</w:t>
            </w:r>
          </w:p>
          <w:p w:rsidR="002A77D7" w:rsidRPr="00EF0533" w:rsidRDefault="002A77D7" w:rsidP="009963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2A77D7" w:rsidRPr="00EF0533" w:rsidRDefault="002A77D7" w:rsidP="009963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2A77D7" w:rsidRPr="00EF0533" w:rsidRDefault="002A77D7" w:rsidP="002A77D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F0533">
              <w:rPr>
                <w:rFonts w:ascii="Times New Roman" w:hAnsi="Times New Roman" w:cs="Times New Roman"/>
                <w:i/>
                <w:sz w:val="24"/>
              </w:rPr>
              <w:t>Согласно оперативной отчетности, представляемой в МСХ РФ</w:t>
            </w:r>
          </w:p>
          <w:p w:rsidR="002A77D7" w:rsidRPr="00EF0533" w:rsidRDefault="002A77D7" w:rsidP="009963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2A77D7" w:rsidRPr="00EF0533" w:rsidRDefault="002A77D7" w:rsidP="009963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F962E4" w:rsidRPr="00EF0533" w:rsidRDefault="00F962E4" w:rsidP="00C744F7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C744F7" w:rsidRPr="00EF0533" w:rsidRDefault="007A36C8" w:rsidP="00C744F7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15</w:t>
      </w:r>
      <w:r w:rsidR="004015D5" w:rsidRPr="00EF0533">
        <w:rPr>
          <w:rFonts w:ascii="Times New Roman" w:hAnsi="Times New Roman" w:cs="Times New Roman"/>
          <w:sz w:val="24"/>
        </w:rPr>
        <w:t>.5.  Информация о программах мониторинга и иных способах (методах) оценки достижения заявленных целей регулирования:</w:t>
      </w:r>
    </w:p>
    <w:p w:rsidR="004015D5" w:rsidRPr="00EF0533" w:rsidRDefault="009428B9" w:rsidP="00C744F7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EF0533">
        <w:rPr>
          <w:rFonts w:ascii="Times New Roman" w:hAnsi="Times New Roman" w:cs="Times New Roman"/>
          <w:i/>
          <w:sz w:val="24"/>
        </w:rPr>
        <w:t xml:space="preserve">Порядком предоставления </w:t>
      </w:r>
      <w:r w:rsidR="00C744F7" w:rsidRPr="00EF0533">
        <w:rPr>
          <w:rFonts w:ascii="Times New Roman" w:hAnsi="Times New Roman" w:cs="Times New Roman"/>
          <w:i/>
          <w:sz w:val="24"/>
        </w:rPr>
        <w:t xml:space="preserve">субсидий из областного бюджета на условиях </w:t>
      </w:r>
      <w:proofErr w:type="spellStart"/>
      <w:r w:rsidR="00C744F7" w:rsidRPr="00EF0533">
        <w:rPr>
          <w:rFonts w:ascii="Times New Roman" w:hAnsi="Times New Roman" w:cs="Times New Roman"/>
          <w:i/>
          <w:sz w:val="24"/>
        </w:rPr>
        <w:t>софинансирования</w:t>
      </w:r>
      <w:proofErr w:type="spellEnd"/>
      <w:r w:rsidR="00C744F7" w:rsidRPr="00EF0533">
        <w:rPr>
          <w:rFonts w:ascii="Times New Roman" w:hAnsi="Times New Roman" w:cs="Times New Roman"/>
          <w:i/>
          <w:sz w:val="24"/>
        </w:rPr>
        <w:t xml:space="preserve"> расходных обязательств области за счет средств федерального бюджета сельскохозяйственным товаропроизводителям области на поддержку отдельных </w:t>
      </w:r>
      <w:proofErr w:type="spellStart"/>
      <w:r w:rsidR="00C744F7" w:rsidRPr="00EF053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C744F7" w:rsidRPr="00EF0533">
        <w:rPr>
          <w:rFonts w:ascii="Times New Roman" w:hAnsi="Times New Roman" w:cs="Times New Roman"/>
          <w:i/>
          <w:sz w:val="24"/>
        </w:rPr>
        <w:t xml:space="preserve"> растениеводства, утверждаемым постановлением Правительства Белгородской области</w:t>
      </w:r>
      <w:r w:rsidR="00CD792E" w:rsidRPr="00EF0533">
        <w:rPr>
          <w:rFonts w:ascii="Times New Roman" w:hAnsi="Times New Roman" w:cs="Times New Roman"/>
          <w:i/>
          <w:sz w:val="24"/>
        </w:rPr>
        <w:t xml:space="preserve"> </w:t>
      </w:r>
      <w:r w:rsidR="00C744F7" w:rsidRPr="00EF0533">
        <w:rPr>
          <w:rFonts w:ascii="Times New Roman" w:hAnsi="Times New Roman" w:cs="Times New Roman"/>
          <w:i/>
          <w:sz w:val="24"/>
        </w:rPr>
        <w:t xml:space="preserve">«О внесении изменений в постановление Правительства Белгородской области от 25 февраля </w:t>
      </w:r>
      <w:r w:rsidR="00CD792E" w:rsidRPr="00EF0533">
        <w:rPr>
          <w:rFonts w:ascii="Times New Roman" w:hAnsi="Times New Roman" w:cs="Times New Roman"/>
          <w:i/>
          <w:sz w:val="24"/>
        </w:rPr>
        <w:br/>
      </w:r>
      <w:r w:rsidR="00C744F7" w:rsidRPr="00EF0533">
        <w:rPr>
          <w:rFonts w:ascii="Times New Roman" w:hAnsi="Times New Roman" w:cs="Times New Roman"/>
          <w:i/>
          <w:sz w:val="24"/>
        </w:rPr>
        <w:t>2013 года № 71-пп»»,</w:t>
      </w:r>
      <w:r w:rsidRPr="00EF0533">
        <w:rPr>
          <w:rFonts w:ascii="Times New Roman" w:hAnsi="Times New Roman" w:cs="Times New Roman"/>
          <w:i/>
          <w:sz w:val="24"/>
        </w:rPr>
        <w:t xml:space="preserve"> </w:t>
      </w:r>
      <w:r w:rsidR="004015D5" w:rsidRPr="00EF0533">
        <w:rPr>
          <w:rFonts w:ascii="Times New Roman" w:hAnsi="Times New Roman" w:cs="Times New Roman"/>
          <w:i/>
          <w:sz w:val="24"/>
        </w:rPr>
        <w:t xml:space="preserve">установлены </w:t>
      </w:r>
      <w:r w:rsidR="00AD27C0" w:rsidRPr="00EF0533">
        <w:rPr>
          <w:rFonts w:ascii="Times New Roman" w:hAnsi="Times New Roman" w:cs="Times New Roman"/>
          <w:i/>
          <w:sz w:val="24"/>
        </w:rPr>
        <w:t xml:space="preserve">требования об осуществлении департаментом агропромышленного комплекса и воспроизводства окружающей среды Белгородской области контроля </w:t>
      </w:r>
      <w:r w:rsidR="00596F4C" w:rsidRPr="00EF0533">
        <w:rPr>
          <w:rFonts w:ascii="Times New Roman" w:hAnsi="Times New Roman" w:cs="Times New Roman"/>
          <w:i/>
          <w:sz w:val="24"/>
        </w:rPr>
        <w:t xml:space="preserve">соблюдения </w:t>
      </w:r>
      <w:proofErr w:type="spellStart"/>
      <w:r w:rsidR="00596F4C" w:rsidRPr="00EF0533">
        <w:rPr>
          <w:rFonts w:ascii="Times New Roman" w:hAnsi="Times New Roman" w:cs="Times New Roman"/>
          <w:i/>
          <w:sz w:val="24"/>
        </w:rPr>
        <w:t>сельхозтоваропоизводителями</w:t>
      </w:r>
      <w:proofErr w:type="spellEnd"/>
      <w:proofErr w:type="gramEnd"/>
      <w:r w:rsidR="00AD27C0" w:rsidRPr="00EF0533">
        <w:rPr>
          <w:rFonts w:ascii="Times New Roman" w:hAnsi="Times New Roman" w:cs="Times New Roman"/>
          <w:i/>
          <w:sz w:val="24"/>
        </w:rPr>
        <w:t xml:space="preserve"> условий, целей и порядка предоставления субсидий</w:t>
      </w:r>
    </w:p>
    <w:p w:rsidR="00AD27C0" w:rsidRPr="00EF0533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Pr="00EF0533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1</w:t>
      </w:r>
      <w:r w:rsidR="007A36C8" w:rsidRPr="00EF0533">
        <w:rPr>
          <w:rFonts w:ascii="Times New Roman" w:hAnsi="Times New Roman" w:cs="Times New Roman"/>
          <w:sz w:val="24"/>
        </w:rPr>
        <w:t>5</w:t>
      </w:r>
      <w:r w:rsidRPr="00EF0533">
        <w:rPr>
          <w:rFonts w:ascii="Times New Roman" w:hAnsi="Times New Roman" w:cs="Times New Roman"/>
          <w:sz w:val="24"/>
        </w:rPr>
        <w:t>.6.  Оценка  затрат  на осуществление мониторинга (в среднем в год):</w:t>
      </w:r>
    </w:p>
    <w:p w:rsidR="00AD27C0" w:rsidRPr="00EF0533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Не предусмотрена</w:t>
      </w:r>
    </w:p>
    <w:p w:rsidR="00AD27C0" w:rsidRPr="00EF0533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Pr="00EF0533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1</w:t>
      </w:r>
      <w:r w:rsidR="007A36C8" w:rsidRPr="00EF0533">
        <w:rPr>
          <w:rFonts w:ascii="Times New Roman" w:hAnsi="Times New Roman" w:cs="Times New Roman"/>
          <w:sz w:val="24"/>
        </w:rPr>
        <w:t>5</w:t>
      </w:r>
      <w:r w:rsidRPr="00EF0533">
        <w:rPr>
          <w:rFonts w:ascii="Times New Roman" w:hAnsi="Times New Roman" w:cs="Times New Roman"/>
          <w:sz w:val="24"/>
        </w:rPr>
        <w:t>.7. Описание источников информации для расчета показателей (индикаторов):</w:t>
      </w:r>
    </w:p>
    <w:p w:rsidR="00AD27C0" w:rsidRPr="00EF0533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Отсутствует</w:t>
      </w:r>
    </w:p>
    <w:p w:rsidR="00AD27C0" w:rsidRPr="00EF0533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Pr="00EF053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EF0533">
        <w:rPr>
          <w:rFonts w:ascii="Times New Roman" w:hAnsi="Times New Roman" w:cs="Times New Roman"/>
          <w:b/>
          <w:sz w:val="24"/>
        </w:rPr>
        <w:t>1</w:t>
      </w:r>
      <w:r w:rsidR="007A36C8" w:rsidRPr="00EF0533">
        <w:rPr>
          <w:rFonts w:ascii="Times New Roman" w:hAnsi="Times New Roman" w:cs="Times New Roman"/>
          <w:b/>
          <w:sz w:val="24"/>
        </w:rPr>
        <w:t>6</w:t>
      </w:r>
      <w:r w:rsidRPr="00EF0533">
        <w:rPr>
          <w:rFonts w:ascii="Times New Roman" w:hAnsi="Times New Roman" w:cs="Times New Roman"/>
          <w:b/>
          <w:sz w:val="24"/>
        </w:rPr>
        <w:t>. Предполагаемая  дата  вступления в силу проекта нормативного правового акта,   необходимость   установления   переходных   положений  (переходного периода), а также эксперимента</w:t>
      </w:r>
    </w:p>
    <w:p w:rsidR="001A05F3" w:rsidRPr="00EF053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1</w:t>
      </w:r>
      <w:r w:rsidR="007A36C8" w:rsidRPr="00EF0533">
        <w:rPr>
          <w:rFonts w:ascii="Times New Roman" w:hAnsi="Times New Roman" w:cs="Times New Roman"/>
          <w:sz w:val="24"/>
        </w:rPr>
        <w:t>6</w:t>
      </w:r>
      <w:r w:rsidRPr="00EF0533">
        <w:rPr>
          <w:rFonts w:ascii="Times New Roman" w:hAnsi="Times New Roman" w:cs="Times New Roman"/>
          <w:sz w:val="24"/>
        </w:rPr>
        <w:t>.1. Предполагаемая дата вступления в силу проекта нормативного правового акта:</w:t>
      </w:r>
    </w:p>
    <w:p w:rsidR="001A05F3" w:rsidRPr="00EF053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Дата официального опубликования</w:t>
      </w:r>
    </w:p>
    <w:p w:rsidR="00250263" w:rsidRPr="00EF0533" w:rsidRDefault="0025026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EF053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sz w:val="24"/>
        </w:rPr>
        <w:t>1</w:t>
      </w:r>
      <w:r w:rsidR="007A36C8" w:rsidRPr="00EF0533">
        <w:rPr>
          <w:rFonts w:ascii="Times New Roman" w:hAnsi="Times New Roman" w:cs="Times New Roman"/>
          <w:sz w:val="24"/>
        </w:rPr>
        <w:t>6</w:t>
      </w:r>
      <w:r w:rsidRPr="00EF0533">
        <w:rPr>
          <w:rFonts w:ascii="Times New Roman" w:hAnsi="Times New Roman" w:cs="Times New Roman"/>
          <w:sz w:val="24"/>
        </w:rPr>
        <w:t>.2. Необходимость   установления   переходных   положений  (переходного периода):</w:t>
      </w:r>
      <w:r w:rsidR="00710184" w:rsidRPr="00EF0533">
        <w:rPr>
          <w:rFonts w:ascii="Times New Roman" w:hAnsi="Times New Roman" w:cs="Times New Roman"/>
          <w:sz w:val="24"/>
        </w:rPr>
        <w:t xml:space="preserve"> </w:t>
      </w:r>
      <w:r w:rsidRPr="00EF0533">
        <w:rPr>
          <w:rFonts w:ascii="Times New Roman" w:hAnsi="Times New Roman" w:cs="Times New Roman"/>
          <w:i/>
          <w:sz w:val="24"/>
        </w:rPr>
        <w:t xml:space="preserve">Нет </w:t>
      </w:r>
    </w:p>
    <w:p w:rsidR="00710184" w:rsidRPr="00EF0533" w:rsidRDefault="00710184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1A05F3" w:rsidRPr="00EF053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sz w:val="24"/>
        </w:rPr>
        <w:t>1</w:t>
      </w:r>
      <w:r w:rsidR="007A36C8" w:rsidRPr="00EF0533">
        <w:rPr>
          <w:rFonts w:ascii="Times New Roman" w:hAnsi="Times New Roman" w:cs="Times New Roman"/>
          <w:sz w:val="24"/>
        </w:rPr>
        <w:t>6</w:t>
      </w:r>
      <w:r w:rsidRPr="00EF0533">
        <w:rPr>
          <w:rFonts w:ascii="Times New Roman" w:hAnsi="Times New Roman" w:cs="Times New Roman"/>
          <w:sz w:val="24"/>
        </w:rPr>
        <w:t>.3. Срок (если есть необходимость):</w:t>
      </w:r>
      <w:r w:rsidR="00710184" w:rsidRPr="00EF0533">
        <w:rPr>
          <w:rFonts w:ascii="Times New Roman" w:hAnsi="Times New Roman" w:cs="Times New Roman"/>
          <w:sz w:val="24"/>
        </w:rPr>
        <w:t xml:space="preserve"> </w:t>
      </w:r>
      <w:r w:rsidRPr="00EF0533">
        <w:rPr>
          <w:rFonts w:ascii="Times New Roman" w:hAnsi="Times New Roman" w:cs="Times New Roman"/>
          <w:i/>
          <w:sz w:val="24"/>
        </w:rPr>
        <w:t xml:space="preserve">Нет </w:t>
      </w:r>
    </w:p>
    <w:p w:rsidR="00710184" w:rsidRPr="00EF0533" w:rsidRDefault="00710184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EF053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sz w:val="24"/>
        </w:rPr>
        <w:t>1</w:t>
      </w:r>
      <w:r w:rsidR="007A36C8" w:rsidRPr="00EF0533">
        <w:rPr>
          <w:rFonts w:ascii="Times New Roman" w:hAnsi="Times New Roman" w:cs="Times New Roman"/>
          <w:sz w:val="24"/>
        </w:rPr>
        <w:t>6</w:t>
      </w:r>
      <w:r w:rsidRPr="00EF0533">
        <w:rPr>
          <w:rFonts w:ascii="Times New Roman" w:hAnsi="Times New Roman" w:cs="Times New Roman"/>
          <w:sz w:val="24"/>
        </w:rPr>
        <w:t>.4. Обоснование необходимости установления эксперимента:</w:t>
      </w:r>
      <w:r w:rsidR="00710184" w:rsidRPr="00EF0533">
        <w:rPr>
          <w:rFonts w:ascii="Times New Roman" w:hAnsi="Times New Roman" w:cs="Times New Roman"/>
          <w:sz w:val="24"/>
        </w:rPr>
        <w:t xml:space="preserve"> </w:t>
      </w:r>
      <w:r w:rsidRPr="00EF0533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EF0533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EF053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sz w:val="24"/>
        </w:rPr>
        <w:t>1</w:t>
      </w:r>
      <w:r w:rsidR="007A36C8" w:rsidRPr="00EF0533">
        <w:rPr>
          <w:rFonts w:ascii="Times New Roman" w:hAnsi="Times New Roman" w:cs="Times New Roman"/>
          <w:sz w:val="24"/>
        </w:rPr>
        <w:t>6</w:t>
      </w:r>
      <w:r w:rsidRPr="00EF0533">
        <w:rPr>
          <w:rFonts w:ascii="Times New Roman" w:hAnsi="Times New Roman" w:cs="Times New Roman"/>
          <w:sz w:val="24"/>
        </w:rPr>
        <w:t>.5. Цель проведения эксперимента:</w:t>
      </w:r>
      <w:r w:rsidR="00710184" w:rsidRPr="00EF0533">
        <w:rPr>
          <w:rFonts w:ascii="Times New Roman" w:hAnsi="Times New Roman" w:cs="Times New Roman"/>
          <w:sz w:val="24"/>
        </w:rPr>
        <w:t xml:space="preserve"> </w:t>
      </w:r>
      <w:r w:rsidRPr="00EF0533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EF0533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EF053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sz w:val="24"/>
        </w:rPr>
        <w:t>1</w:t>
      </w:r>
      <w:r w:rsidR="007A36C8" w:rsidRPr="00EF0533">
        <w:rPr>
          <w:rFonts w:ascii="Times New Roman" w:hAnsi="Times New Roman" w:cs="Times New Roman"/>
          <w:sz w:val="24"/>
        </w:rPr>
        <w:t>6</w:t>
      </w:r>
      <w:r w:rsidRPr="00EF0533">
        <w:rPr>
          <w:rFonts w:ascii="Times New Roman" w:hAnsi="Times New Roman" w:cs="Times New Roman"/>
          <w:sz w:val="24"/>
        </w:rPr>
        <w:t>.6. Срок проведения эксперимента:</w:t>
      </w:r>
      <w:r w:rsidR="00710184" w:rsidRPr="00EF0533">
        <w:rPr>
          <w:rFonts w:ascii="Times New Roman" w:hAnsi="Times New Roman" w:cs="Times New Roman"/>
          <w:sz w:val="24"/>
        </w:rPr>
        <w:t xml:space="preserve"> </w:t>
      </w:r>
      <w:r w:rsidRPr="00EF0533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EF0533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EF053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sz w:val="24"/>
        </w:rPr>
        <w:t>1</w:t>
      </w:r>
      <w:r w:rsidR="007A36C8" w:rsidRPr="00EF0533">
        <w:rPr>
          <w:rFonts w:ascii="Times New Roman" w:hAnsi="Times New Roman" w:cs="Times New Roman"/>
          <w:sz w:val="24"/>
        </w:rPr>
        <w:t>6</w:t>
      </w:r>
      <w:r w:rsidRPr="00EF0533">
        <w:rPr>
          <w:rFonts w:ascii="Times New Roman" w:hAnsi="Times New Roman" w:cs="Times New Roman"/>
          <w:sz w:val="24"/>
        </w:rPr>
        <w:t>.7. Необходимые    для    проведения   эксперимента   материальные   и организационно-технические ресурсы:</w:t>
      </w:r>
      <w:r w:rsidR="00710184" w:rsidRPr="00EF0533">
        <w:rPr>
          <w:rFonts w:ascii="Times New Roman" w:hAnsi="Times New Roman" w:cs="Times New Roman"/>
          <w:sz w:val="24"/>
        </w:rPr>
        <w:t xml:space="preserve"> </w:t>
      </w:r>
      <w:r w:rsidRPr="00EF0533">
        <w:rPr>
          <w:rFonts w:ascii="Times New Roman" w:hAnsi="Times New Roman" w:cs="Times New Roman"/>
          <w:i/>
          <w:sz w:val="24"/>
        </w:rPr>
        <w:t>Отсутствуют</w:t>
      </w:r>
    </w:p>
    <w:p w:rsidR="00A90429" w:rsidRPr="00EF0533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8F0E43" w:rsidRPr="00EF053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sz w:val="24"/>
        </w:rPr>
        <w:t>1</w:t>
      </w:r>
      <w:r w:rsidR="007A36C8" w:rsidRPr="00EF0533">
        <w:rPr>
          <w:rFonts w:ascii="Times New Roman" w:hAnsi="Times New Roman" w:cs="Times New Roman"/>
          <w:sz w:val="24"/>
        </w:rPr>
        <w:t>6</w:t>
      </w:r>
      <w:r w:rsidRPr="00EF0533">
        <w:rPr>
          <w:rFonts w:ascii="Times New Roman" w:hAnsi="Times New Roman" w:cs="Times New Roman"/>
          <w:sz w:val="24"/>
        </w:rPr>
        <w:t>.8. Перечень  субъектов  Российской  Федерации,  на  территориях которых проводится эксперимент:</w:t>
      </w:r>
      <w:r w:rsidR="00710184" w:rsidRPr="00EF0533">
        <w:rPr>
          <w:rFonts w:ascii="Times New Roman" w:hAnsi="Times New Roman" w:cs="Times New Roman"/>
          <w:sz w:val="24"/>
        </w:rPr>
        <w:t xml:space="preserve"> </w:t>
      </w:r>
      <w:r w:rsidRPr="00EF0533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EF0533" w:rsidRDefault="00A90429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8F0E43" w:rsidRPr="00EF053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sz w:val="24"/>
        </w:rPr>
        <w:lastRenderedPageBreak/>
        <w:t>1</w:t>
      </w:r>
      <w:r w:rsidR="007A36C8" w:rsidRPr="00EF0533">
        <w:rPr>
          <w:rFonts w:ascii="Times New Roman" w:hAnsi="Times New Roman" w:cs="Times New Roman"/>
          <w:sz w:val="24"/>
        </w:rPr>
        <w:t>6</w:t>
      </w:r>
      <w:r w:rsidRPr="00EF0533">
        <w:rPr>
          <w:rFonts w:ascii="Times New Roman" w:hAnsi="Times New Roman" w:cs="Times New Roman"/>
          <w:sz w:val="24"/>
        </w:rPr>
        <w:t>.9. Индикативные  показатели,  в  соответствии с которыми осуществляется оценка достижения заявленных целей эксперимента по итогам проведения:</w:t>
      </w:r>
      <w:r w:rsidR="00710184" w:rsidRPr="00EF0533">
        <w:rPr>
          <w:rFonts w:ascii="Times New Roman" w:hAnsi="Times New Roman" w:cs="Times New Roman"/>
          <w:sz w:val="24"/>
        </w:rPr>
        <w:t xml:space="preserve"> </w:t>
      </w:r>
      <w:r w:rsidRPr="00EF0533">
        <w:rPr>
          <w:rFonts w:ascii="Times New Roman" w:hAnsi="Times New Roman" w:cs="Times New Roman"/>
          <w:i/>
          <w:sz w:val="24"/>
        </w:rPr>
        <w:t>Отсутствует</w:t>
      </w:r>
    </w:p>
    <w:p w:rsidR="008F0E43" w:rsidRPr="00EF053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8F0E43" w:rsidRPr="00EF053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EF0533">
        <w:rPr>
          <w:rFonts w:ascii="Times New Roman" w:hAnsi="Times New Roman" w:cs="Times New Roman"/>
          <w:b/>
          <w:sz w:val="24"/>
        </w:rPr>
        <w:t>1</w:t>
      </w:r>
      <w:r w:rsidR="007A36C8" w:rsidRPr="00EF0533">
        <w:rPr>
          <w:rFonts w:ascii="Times New Roman" w:hAnsi="Times New Roman" w:cs="Times New Roman"/>
          <w:b/>
          <w:sz w:val="24"/>
        </w:rPr>
        <w:t>7</w:t>
      </w:r>
      <w:r w:rsidRPr="00EF0533">
        <w:rPr>
          <w:rFonts w:ascii="Times New Roman" w:hAnsi="Times New Roman" w:cs="Times New Roman"/>
          <w:b/>
          <w:sz w:val="24"/>
        </w:rPr>
        <w:t>. Сведения о размещении уведомления, сроках предоставления предложений в связи   с   таким   размещением,   лицах,   представивших   предложения,  и рассмотревших их структурных подразделениях органа-разработчика</w:t>
      </w:r>
    </w:p>
    <w:p w:rsidR="008F0E43" w:rsidRPr="00EF053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Предложения не принимались</w:t>
      </w:r>
    </w:p>
    <w:p w:rsidR="008F0E43" w:rsidRPr="00EF053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32BD9" w:rsidRPr="00EF0533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EF0533">
        <w:rPr>
          <w:rFonts w:ascii="Times New Roman" w:hAnsi="Times New Roman" w:cs="Times New Roman"/>
          <w:b/>
          <w:sz w:val="24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FA1F83" w:rsidRPr="00EF0533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sz w:val="24"/>
        </w:rPr>
        <w:t>18.1. Иные необходимые, по мнению разработчика, сведения:</w:t>
      </w:r>
      <w:r w:rsidR="00710184" w:rsidRPr="00EF0533">
        <w:rPr>
          <w:rFonts w:ascii="Times New Roman" w:hAnsi="Times New Roman" w:cs="Times New Roman"/>
          <w:sz w:val="24"/>
        </w:rPr>
        <w:t xml:space="preserve"> </w:t>
      </w:r>
      <w:r w:rsidR="00FA1F83" w:rsidRPr="00EF0533">
        <w:rPr>
          <w:rFonts w:ascii="Times New Roman" w:hAnsi="Times New Roman" w:cs="Times New Roman"/>
          <w:i/>
          <w:sz w:val="24"/>
        </w:rPr>
        <w:t>Отсутствуют</w:t>
      </w:r>
    </w:p>
    <w:p w:rsidR="00FA1F83" w:rsidRPr="00EF0533" w:rsidRDefault="00FA1F83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FA1F83" w:rsidRPr="00EF0533" w:rsidRDefault="00132BD9" w:rsidP="00FA1F8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sz w:val="24"/>
        </w:rPr>
        <w:t>18.2. Источники данных:</w:t>
      </w:r>
      <w:r w:rsidR="00710184" w:rsidRPr="00EF0533">
        <w:rPr>
          <w:rFonts w:ascii="Times New Roman" w:hAnsi="Times New Roman" w:cs="Times New Roman"/>
          <w:sz w:val="24"/>
        </w:rPr>
        <w:t xml:space="preserve"> </w:t>
      </w:r>
      <w:r w:rsidR="00FA1F83" w:rsidRPr="00EF0533">
        <w:rPr>
          <w:rFonts w:ascii="Times New Roman" w:hAnsi="Times New Roman" w:cs="Times New Roman"/>
          <w:i/>
          <w:sz w:val="24"/>
        </w:rPr>
        <w:t>Отсутствуют</w:t>
      </w:r>
    </w:p>
    <w:p w:rsidR="008526C4" w:rsidRPr="00EF0533" w:rsidRDefault="008526C4" w:rsidP="008526C4">
      <w:pPr>
        <w:pStyle w:val="Default"/>
        <w:rPr>
          <w:color w:val="auto"/>
          <w:sz w:val="23"/>
          <w:szCs w:val="23"/>
        </w:rPr>
      </w:pPr>
    </w:p>
    <w:p w:rsidR="00DB731B" w:rsidRPr="00EF0533" w:rsidRDefault="00DB731B" w:rsidP="00DB731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EF0533">
        <w:rPr>
          <w:rFonts w:ascii="Times New Roman" w:hAnsi="Times New Roman" w:cs="Times New Roman"/>
          <w:b/>
          <w:sz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DB731B" w:rsidRPr="00EF0533" w:rsidRDefault="00DB731B" w:rsidP="00DB731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DB731B" w:rsidRPr="00EF0533" w:rsidRDefault="00DB731B" w:rsidP="00DB731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EF0533">
        <w:rPr>
          <w:rFonts w:ascii="Times New Roman" w:hAnsi="Times New Roman" w:cs="Times New Roman"/>
          <w:b/>
          <w:sz w:val="24"/>
        </w:rPr>
        <w:t>19. Сведения  о  проведении публичного обсуждения проекта акта, сроках его проведения,  региональных  органах  исполнительной  власти и представителях предпринимательского   сообщества,   извещенных   о   проведении  публичных консультаций,  а  также о лицах, представивших предложения, и рассмотревших их структурных подразделениях разработчика</w:t>
      </w:r>
    </w:p>
    <w:p w:rsidR="00DB731B" w:rsidRPr="00EF0533" w:rsidRDefault="00DB731B" w:rsidP="00DB731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19.1. Полный     электронный    адрес    размещения    уведомления    в информационно-телекоммуникационной сети Интернет:</w:t>
      </w:r>
    </w:p>
    <w:p w:rsidR="00DB731B" w:rsidRPr="00EF0533" w:rsidRDefault="00DB731B" w:rsidP="0025026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Информация по оценке регулирующего воздействия и публичным консультациям размещена на сайте департамента экономического развития области (http://derbo.ru/devatelnost/ocenka</w:t>
      </w:r>
      <w:r w:rsidR="00DB68F5" w:rsidRPr="00EF0533">
        <w:rPr>
          <w:rFonts w:ascii="Times New Roman" w:hAnsi="Times New Roman" w:cs="Times New Roman"/>
          <w:i/>
          <w:sz w:val="24"/>
        </w:rPr>
        <w:t>-regulimyushego-vozdeistviya/),</w:t>
      </w:r>
      <w:r w:rsidRPr="00EF0533">
        <w:rPr>
          <w:rFonts w:ascii="Times New Roman" w:hAnsi="Times New Roman" w:cs="Times New Roman"/>
          <w:i/>
          <w:sz w:val="24"/>
        </w:rPr>
        <w:t xml:space="preserve"> на сайте департамента агропромышленного комплекса и воспроизводства окружающей среды области (http://belapk.ru/dokumentv/ocenka-reguliruvushego-vozdeistviya/) и Инвестиционном портале Белгородской области (http://belgorodinvest.com/investpotentsial/regulatory-impact-assessment)</w:t>
      </w:r>
      <w:r w:rsidR="00DB68F5" w:rsidRPr="00EF0533">
        <w:rPr>
          <w:rFonts w:ascii="Times New Roman" w:hAnsi="Times New Roman" w:cs="Times New Roman"/>
          <w:i/>
          <w:sz w:val="24"/>
        </w:rPr>
        <w:t>.</w:t>
      </w:r>
    </w:p>
    <w:p w:rsidR="00DB731B" w:rsidRPr="00EF0533" w:rsidRDefault="00DB731B" w:rsidP="00DB731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DB731B" w:rsidRPr="00EF0533" w:rsidRDefault="00DB731B" w:rsidP="0025026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19.2. Срок,   в   течение   которого   органом-разработчиком  принимались  предложения   в   связи   с   проведением   публичного  обсуждения  проекта нормативного правового акта:</w:t>
      </w:r>
    </w:p>
    <w:p w:rsidR="00DB731B" w:rsidRPr="00EF0533" w:rsidRDefault="00DB731B" w:rsidP="00DB731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F0533">
        <w:rPr>
          <w:rFonts w:ascii="Times New Roman" w:hAnsi="Times New Roman" w:cs="Times New Roman"/>
          <w:sz w:val="24"/>
          <w:szCs w:val="24"/>
        </w:rPr>
        <w:t xml:space="preserve">начало: « </w:t>
      </w:r>
      <w:r w:rsidR="00205E46" w:rsidRPr="00EF0533">
        <w:rPr>
          <w:rFonts w:ascii="Times New Roman" w:hAnsi="Times New Roman" w:cs="Times New Roman"/>
          <w:sz w:val="24"/>
          <w:szCs w:val="24"/>
        </w:rPr>
        <w:t>14</w:t>
      </w:r>
      <w:r w:rsidRPr="00EF0533">
        <w:rPr>
          <w:rFonts w:ascii="Times New Roman" w:hAnsi="Times New Roman" w:cs="Times New Roman"/>
          <w:sz w:val="24"/>
          <w:szCs w:val="24"/>
        </w:rPr>
        <w:t xml:space="preserve"> » </w:t>
      </w:r>
      <w:r w:rsidR="00205E46" w:rsidRPr="00EF0533">
        <w:rPr>
          <w:rFonts w:ascii="Times New Roman" w:hAnsi="Times New Roman" w:cs="Times New Roman"/>
          <w:sz w:val="24"/>
          <w:szCs w:val="24"/>
        </w:rPr>
        <w:t>августа</w:t>
      </w:r>
      <w:r w:rsidRPr="00EF0533">
        <w:rPr>
          <w:rFonts w:ascii="Times New Roman" w:hAnsi="Times New Roman" w:cs="Times New Roman"/>
          <w:sz w:val="24"/>
          <w:szCs w:val="24"/>
        </w:rPr>
        <w:t xml:space="preserve"> 2018 г.; окончание: « </w:t>
      </w:r>
      <w:r w:rsidR="00205E46" w:rsidRPr="00EF0533">
        <w:rPr>
          <w:rFonts w:ascii="Times New Roman" w:hAnsi="Times New Roman" w:cs="Times New Roman"/>
          <w:sz w:val="24"/>
          <w:szCs w:val="24"/>
        </w:rPr>
        <w:t>13</w:t>
      </w:r>
      <w:r w:rsidRPr="00EF0533">
        <w:rPr>
          <w:rFonts w:ascii="Times New Roman" w:hAnsi="Times New Roman" w:cs="Times New Roman"/>
          <w:sz w:val="24"/>
          <w:szCs w:val="24"/>
        </w:rPr>
        <w:t xml:space="preserve"> » </w:t>
      </w:r>
      <w:r w:rsidR="00205E46" w:rsidRPr="00EF0533">
        <w:rPr>
          <w:rFonts w:ascii="Times New Roman" w:hAnsi="Times New Roman" w:cs="Times New Roman"/>
          <w:sz w:val="24"/>
          <w:szCs w:val="24"/>
        </w:rPr>
        <w:t>августа</w:t>
      </w:r>
      <w:r w:rsidRPr="00EF0533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DB731B" w:rsidRPr="00EF0533" w:rsidRDefault="00DB731B" w:rsidP="00DB731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C744F7" w:rsidRPr="00EF0533" w:rsidRDefault="00DB731B" w:rsidP="0025026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19.3. Сведения   о   региональных   органах   исполнительной   власти   и представителях  предпринимательского  сообщества,  извещенных  о проведении публичных консультаций:</w:t>
      </w:r>
    </w:p>
    <w:p w:rsidR="00250263" w:rsidRPr="00EF0533" w:rsidRDefault="00250263" w:rsidP="0025026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DB731B" w:rsidRPr="00EF0533" w:rsidRDefault="00DB731B" w:rsidP="00DB731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19.4. Сведения о лицах, представивших предложения:</w:t>
      </w:r>
    </w:p>
    <w:p w:rsidR="00250263" w:rsidRPr="00EF0533" w:rsidRDefault="00250263" w:rsidP="00DB731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DB731B" w:rsidRPr="00EF0533" w:rsidRDefault="00DB731B" w:rsidP="00DB731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EF0533">
        <w:rPr>
          <w:rFonts w:ascii="Times New Roman" w:hAnsi="Times New Roman" w:cs="Times New Roman"/>
          <w:sz w:val="24"/>
        </w:rPr>
        <w:t>19.5. Сведения  о  структурных  подразделениях разработчика, рассмотревших представленные предложения:</w:t>
      </w:r>
    </w:p>
    <w:p w:rsidR="00DB731B" w:rsidRPr="00EF0533" w:rsidRDefault="00DB731B" w:rsidP="00DB731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i/>
          <w:sz w:val="24"/>
        </w:rPr>
        <w:t>Отдел субсидий и бюджетного финансирования управления прогнозирования, государственной поддержки АПК и бюджетного финансирования департамента агропромышленного комплекса и воспроизводства окружающей среды Белгородской области.</w:t>
      </w:r>
    </w:p>
    <w:p w:rsidR="00DB731B" w:rsidRPr="00EF0533" w:rsidRDefault="00DB731B" w:rsidP="00DB731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DB731B" w:rsidRPr="00EF0533" w:rsidRDefault="00DB731B" w:rsidP="00DB731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EF0533">
        <w:rPr>
          <w:rFonts w:ascii="Times New Roman" w:hAnsi="Times New Roman" w:cs="Times New Roman"/>
          <w:sz w:val="24"/>
        </w:rPr>
        <w:t>19.6. Иные сведения о проведении публичного обсуждения проекта нормативного правового акта:</w:t>
      </w:r>
      <w:r w:rsidR="00250263" w:rsidRPr="00EF0533">
        <w:rPr>
          <w:rFonts w:ascii="Times New Roman" w:hAnsi="Times New Roman" w:cs="Times New Roman"/>
          <w:sz w:val="24"/>
        </w:rPr>
        <w:t xml:space="preserve"> </w:t>
      </w:r>
      <w:r w:rsidRPr="00EF0533">
        <w:rPr>
          <w:rFonts w:ascii="Times New Roman" w:hAnsi="Times New Roman" w:cs="Times New Roman"/>
          <w:i/>
          <w:sz w:val="24"/>
        </w:rPr>
        <w:t>Отсутствуют</w:t>
      </w:r>
    </w:p>
    <w:p w:rsidR="00DB731B" w:rsidRPr="00EF0533" w:rsidRDefault="00DB731B" w:rsidP="00DB731B">
      <w:pPr>
        <w:pStyle w:val="Default"/>
        <w:rPr>
          <w:color w:val="auto"/>
          <w:sz w:val="28"/>
          <w:szCs w:val="28"/>
        </w:rPr>
      </w:pPr>
      <w:r w:rsidRPr="00EF0533">
        <w:rPr>
          <w:color w:val="auto"/>
          <w:sz w:val="28"/>
          <w:szCs w:val="28"/>
        </w:rPr>
        <w:t>Приложение:</w:t>
      </w:r>
    </w:p>
    <w:p w:rsidR="00DB731B" w:rsidRPr="00EF0533" w:rsidRDefault="00DB731B" w:rsidP="00DB731B">
      <w:pPr>
        <w:pStyle w:val="Default"/>
        <w:ind w:firstLine="708"/>
        <w:jc w:val="both"/>
        <w:rPr>
          <w:color w:val="auto"/>
        </w:rPr>
      </w:pPr>
      <w:r w:rsidRPr="00EF0533">
        <w:rPr>
          <w:color w:val="auto"/>
        </w:rPr>
        <w:t>Сводка предложений, поступивших в ходе публичных консультаций, проводившихся в ходе процедуры оценки регулирующего воздействия с указанием сведений об их учете или причинах отклонения.</w:t>
      </w:r>
    </w:p>
    <w:p w:rsidR="00DB731B" w:rsidRPr="00F45E10" w:rsidRDefault="00DB731B" w:rsidP="00DB731B">
      <w:pPr>
        <w:pStyle w:val="Default"/>
        <w:jc w:val="both"/>
        <w:rPr>
          <w:color w:val="auto"/>
        </w:rPr>
      </w:pPr>
      <w:r w:rsidRPr="00EF0533">
        <w:rPr>
          <w:color w:val="auto"/>
        </w:rPr>
        <w:t>Иные приложения (по усмотрению органа, проводящего оценку регулирующего воздействия).</w:t>
      </w:r>
      <w:bookmarkStart w:id="0" w:name="_GoBack"/>
      <w:bookmarkEnd w:id="0"/>
    </w:p>
    <w:p w:rsidR="00DB731B" w:rsidRPr="00553D85" w:rsidRDefault="00DB731B" w:rsidP="008526C4">
      <w:pPr>
        <w:pStyle w:val="Default"/>
        <w:rPr>
          <w:color w:val="auto"/>
          <w:sz w:val="23"/>
          <w:szCs w:val="23"/>
        </w:rPr>
      </w:pPr>
    </w:p>
    <w:sectPr w:rsidR="00DB731B" w:rsidRPr="00553D85" w:rsidSect="00D105B4"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B3" w:rsidRDefault="00005AB3" w:rsidP="00D105B4">
      <w:pPr>
        <w:spacing w:after="0" w:line="240" w:lineRule="auto"/>
      </w:pPr>
      <w:r>
        <w:separator/>
      </w:r>
    </w:p>
  </w:endnote>
  <w:endnote w:type="continuationSeparator" w:id="0">
    <w:p w:rsidR="00005AB3" w:rsidRDefault="00005AB3" w:rsidP="00D1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B3" w:rsidRDefault="00005AB3" w:rsidP="00D105B4">
      <w:pPr>
        <w:spacing w:after="0" w:line="240" w:lineRule="auto"/>
      </w:pPr>
      <w:r>
        <w:separator/>
      </w:r>
    </w:p>
  </w:footnote>
  <w:footnote w:type="continuationSeparator" w:id="0">
    <w:p w:rsidR="00005AB3" w:rsidRDefault="00005AB3" w:rsidP="00D1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559377"/>
      <w:docPartObj>
        <w:docPartGallery w:val="Page Numbers (Top of Page)"/>
        <w:docPartUnique/>
      </w:docPartObj>
    </w:sdtPr>
    <w:sdtEndPr/>
    <w:sdtContent>
      <w:p w:rsidR="00D105B4" w:rsidRDefault="00D105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533">
          <w:rPr>
            <w:noProof/>
          </w:rPr>
          <w:t>9</w:t>
        </w:r>
        <w:r>
          <w:fldChar w:fldCharType="end"/>
        </w:r>
      </w:p>
    </w:sdtContent>
  </w:sdt>
  <w:p w:rsidR="00D105B4" w:rsidRDefault="00D105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46CF"/>
    <w:multiLevelType w:val="hybridMultilevel"/>
    <w:tmpl w:val="BC74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42468"/>
    <w:multiLevelType w:val="multilevel"/>
    <w:tmpl w:val="2572D0F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B23F8E"/>
    <w:multiLevelType w:val="hybridMultilevel"/>
    <w:tmpl w:val="7C8EF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574F69"/>
    <w:multiLevelType w:val="multilevel"/>
    <w:tmpl w:val="70AE1DA8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5201607"/>
    <w:multiLevelType w:val="multilevel"/>
    <w:tmpl w:val="EF60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3D"/>
    <w:rsid w:val="00003875"/>
    <w:rsid w:val="00005AB3"/>
    <w:rsid w:val="00010131"/>
    <w:rsid w:val="0001103C"/>
    <w:rsid w:val="0001627F"/>
    <w:rsid w:val="00021D8B"/>
    <w:rsid w:val="00024C51"/>
    <w:rsid w:val="00032FE0"/>
    <w:rsid w:val="0004455C"/>
    <w:rsid w:val="00077222"/>
    <w:rsid w:val="00086007"/>
    <w:rsid w:val="000978CB"/>
    <w:rsid w:val="000C443E"/>
    <w:rsid w:val="000F7755"/>
    <w:rsid w:val="00114B7E"/>
    <w:rsid w:val="0011537D"/>
    <w:rsid w:val="00117FD2"/>
    <w:rsid w:val="00121705"/>
    <w:rsid w:val="00122149"/>
    <w:rsid w:val="00132BD9"/>
    <w:rsid w:val="00162EA3"/>
    <w:rsid w:val="001948E6"/>
    <w:rsid w:val="001A05F3"/>
    <w:rsid w:val="001A3CB9"/>
    <w:rsid w:val="001A3CE4"/>
    <w:rsid w:val="001E1B2A"/>
    <w:rsid w:val="00205110"/>
    <w:rsid w:val="00205E46"/>
    <w:rsid w:val="00240831"/>
    <w:rsid w:val="00250263"/>
    <w:rsid w:val="00255740"/>
    <w:rsid w:val="0028111E"/>
    <w:rsid w:val="0028433D"/>
    <w:rsid w:val="00297FBD"/>
    <w:rsid w:val="002A77D7"/>
    <w:rsid w:val="002B5394"/>
    <w:rsid w:val="002E092A"/>
    <w:rsid w:val="00301F2F"/>
    <w:rsid w:val="003079B4"/>
    <w:rsid w:val="00313FE6"/>
    <w:rsid w:val="003202F4"/>
    <w:rsid w:val="00333BB8"/>
    <w:rsid w:val="00343E5A"/>
    <w:rsid w:val="003449FA"/>
    <w:rsid w:val="00344E91"/>
    <w:rsid w:val="0034760E"/>
    <w:rsid w:val="003646E8"/>
    <w:rsid w:val="00386CB5"/>
    <w:rsid w:val="0039409F"/>
    <w:rsid w:val="003A778F"/>
    <w:rsid w:val="003B653F"/>
    <w:rsid w:val="003F52D0"/>
    <w:rsid w:val="0040013E"/>
    <w:rsid w:val="004015D5"/>
    <w:rsid w:val="0042540D"/>
    <w:rsid w:val="00425ECD"/>
    <w:rsid w:val="00444964"/>
    <w:rsid w:val="004452A3"/>
    <w:rsid w:val="00451154"/>
    <w:rsid w:val="00473096"/>
    <w:rsid w:val="00473521"/>
    <w:rsid w:val="00492A5A"/>
    <w:rsid w:val="004A7D4A"/>
    <w:rsid w:val="004D4E36"/>
    <w:rsid w:val="004E41F0"/>
    <w:rsid w:val="005104C4"/>
    <w:rsid w:val="00536952"/>
    <w:rsid w:val="00544817"/>
    <w:rsid w:val="00553D85"/>
    <w:rsid w:val="00557492"/>
    <w:rsid w:val="00573CCB"/>
    <w:rsid w:val="00576737"/>
    <w:rsid w:val="005777FE"/>
    <w:rsid w:val="00591218"/>
    <w:rsid w:val="00596F4C"/>
    <w:rsid w:val="005B3797"/>
    <w:rsid w:val="005C0158"/>
    <w:rsid w:val="005C1882"/>
    <w:rsid w:val="005F0221"/>
    <w:rsid w:val="005F6392"/>
    <w:rsid w:val="00610397"/>
    <w:rsid w:val="006126E9"/>
    <w:rsid w:val="00644064"/>
    <w:rsid w:val="006751B8"/>
    <w:rsid w:val="006A4A9D"/>
    <w:rsid w:val="006C0103"/>
    <w:rsid w:val="006C1F87"/>
    <w:rsid w:val="006C3ABD"/>
    <w:rsid w:val="006C3DF8"/>
    <w:rsid w:val="006E1E14"/>
    <w:rsid w:val="006E7D63"/>
    <w:rsid w:val="00702236"/>
    <w:rsid w:val="00707662"/>
    <w:rsid w:val="00710184"/>
    <w:rsid w:val="00722132"/>
    <w:rsid w:val="00737A48"/>
    <w:rsid w:val="00741DF3"/>
    <w:rsid w:val="007514F4"/>
    <w:rsid w:val="00763DF5"/>
    <w:rsid w:val="007850DF"/>
    <w:rsid w:val="0079025D"/>
    <w:rsid w:val="00795833"/>
    <w:rsid w:val="007A36C8"/>
    <w:rsid w:val="007B070F"/>
    <w:rsid w:val="007C6C69"/>
    <w:rsid w:val="00842599"/>
    <w:rsid w:val="008526C4"/>
    <w:rsid w:val="0086204D"/>
    <w:rsid w:val="00865A83"/>
    <w:rsid w:val="00865B4E"/>
    <w:rsid w:val="00866F8A"/>
    <w:rsid w:val="00880E8F"/>
    <w:rsid w:val="0089033E"/>
    <w:rsid w:val="0089342E"/>
    <w:rsid w:val="008A6791"/>
    <w:rsid w:val="008B3950"/>
    <w:rsid w:val="008F0E43"/>
    <w:rsid w:val="008F59DA"/>
    <w:rsid w:val="009020A4"/>
    <w:rsid w:val="009428B9"/>
    <w:rsid w:val="009543A8"/>
    <w:rsid w:val="009705BC"/>
    <w:rsid w:val="00983CB4"/>
    <w:rsid w:val="00985935"/>
    <w:rsid w:val="0098752F"/>
    <w:rsid w:val="009875BE"/>
    <w:rsid w:val="0099633B"/>
    <w:rsid w:val="009A3C63"/>
    <w:rsid w:val="009B01A7"/>
    <w:rsid w:val="009D0415"/>
    <w:rsid w:val="009E5D74"/>
    <w:rsid w:val="00A049D9"/>
    <w:rsid w:val="00A10FC4"/>
    <w:rsid w:val="00A245C9"/>
    <w:rsid w:val="00A24BCD"/>
    <w:rsid w:val="00A321B5"/>
    <w:rsid w:val="00A34DF9"/>
    <w:rsid w:val="00A35A99"/>
    <w:rsid w:val="00A5250D"/>
    <w:rsid w:val="00A61A3F"/>
    <w:rsid w:val="00A631CA"/>
    <w:rsid w:val="00A73897"/>
    <w:rsid w:val="00A81D89"/>
    <w:rsid w:val="00A90429"/>
    <w:rsid w:val="00A97048"/>
    <w:rsid w:val="00AA553C"/>
    <w:rsid w:val="00AA56F0"/>
    <w:rsid w:val="00AB2254"/>
    <w:rsid w:val="00AC343D"/>
    <w:rsid w:val="00AC658E"/>
    <w:rsid w:val="00AD27C0"/>
    <w:rsid w:val="00AD572E"/>
    <w:rsid w:val="00AD685D"/>
    <w:rsid w:val="00AE7718"/>
    <w:rsid w:val="00AF74EC"/>
    <w:rsid w:val="00B21664"/>
    <w:rsid w:val="00B24A9B"/>
    <w:rsid w:val="00B61271"/>
    <w:rsid w:val="00B766F7"/>
    <w:rsid w:val="00B86363"/>
    <w:rsid w:val="00BC1254"/>
    <w:rsid w:val="00BC214A"/>
    <w:rsid w:val="00BC3890"/>
    <w:rsid w:val="00BF701C"/>
    <w:rsid w:val="00C067F0"/>
    <w:rsid w:val="00C11159"/>
    <w:rsid w:val="00C14D6D"/>
    <w:rsid w:val="00C35F13"/>
    <w:rsid w:val="00C42347"/>
    <w:rsid w:val="00C744F7"/>
    <w:rsid w:val="00C86E12"/>
    <w:rsid w:val="00CA4467"/>
    <w:rsid w:val="00CA562A"/>
    <w:rsid w:val="00CB285A"/>
    <w:rsid w:val="00CC0ABE"/>
    <w:rsid w:val="00CD792E"/>
    <w:rsid w:val="00CF31DA"/>
    <w:rsid w:val="00CF420D"/>
    <w:rsid w:val="00D105B4"/>
    <w:rsid w:val="00D22AEC"/>
    <w:rsid w:val="00D51804"/>
    <w:rsid w:val="00D53154"/>
    <w:rsid w:val="00D5432B"/>
    <w:rsid w:val="00D65E0A"/>
    <w:rsid w:val="00D72ACE"/>
    <w:rsid w:val="00D74648"/>
    <w:rsid w:val="00D85828"/>
    <w:rsid w:val="00DB68F5"/>
    <w:rsid w:val="00DB731B"/>
    <w:rsid w:val="00DB7327"/>
    <w:rsid w:val="00DC6810"/>
    <w:rsid w:val="00DE3807"/>
    <w:rsid w:val="00E53419"/>
    <w:rsid w:val="00E6773F"/>
    <w:rsid w:val="00E70E05"/>
    <w:rsid w:val="00E7622B"/>
    <w:rsid w:val="00E771F7"/>
    <w:rsid w:val="00E90A4F"/>
    <w:rsid w:val="00E924F7"/>
    <w:rsid w:val="00E95347"/>
    <w:rsid w:val="00EA58D3"/>
    <w:rsid w:val="00EB238B"/>
    <w:rsid w:val="00EC5478"/>
    <w:rsid w:val="00EE45E9"/>
    <w:rsid w:val="00EF0533"/>
    <w:rsid w:val="00F045CA"/>
    <w:rsid w:val="00F12F95"/>
    <w:rsid w:val="00F2351F"/>
    <w:rsid w:val="00F25C6D"/>
    <w:rsid w:val="00F4182E"/>
    <w:rsid w:val="00F437E4"/>
    <w:rsid w:val="00F45E10"/>
    <w:rsid w:val="00F57B7F"/>
    <w:rsid w:val="00F7633A"/>
    <w:rsid w:val="00F949CC"/>
    <w:rsid w:val="00F962E4"/>
    <w:rsid w:val="00FA1F83"/>
    <w:rsid w:val="00FB003A"/>
    <w:rsid w:val="00FB55EE"/>
    <w:rsid w:val="00FC0E02"/>
    <w:rsid w:val="00FD1452"/>
    <w:rsid w:val="00FD6C0B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rbacheva@bela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22C1-10C1-49BF-9950-3407DC6F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3</cp:revision>
  <cp:lastPrinted>2018-07-20T09:33:00Z</cp:lastPrinted>
  <dcterms:created xsi:type="dcterms:W3CDTF">2018-08-14T09:19:00Z</dcterms:created>
  <dcterms:modified xsi:type="dcterms:W3CDTF">2018-08-14T14:10:00Z</dcterms:modified>
</cp:coreProperties>
</file>