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4F" w:rsidRDefault="0011384F">
      <w:pPr>
        <w:pStyle w:val="ConsPlusTitlePage"/>
      </w:pPr>
      <w:bookmarkStart w:id="0" w:name="_GoBack"/>
      <w:r>
        <w:t xml:space="preserve">Документ предоставлен </w:t>
      </w:r>
      <w:hyperlink r:id="rId4">
        <w:r>
          <w:rPr>
            <w:color w:val="0000FF"/>
          </w:rPr>
          <w:t>КонсультантПлюс</w:t>
        </w:r>
      </w:hyperlink>
      <w:r>
        <w:br/>
      </w:r>
    </w:p>
    <w:p w:rsidR="0011384F" w:rsidRDefault="0011384F">
      <w:pPr>
        <w:pStyle w:val="ConsPlusNormal"/>
        <w:jc w:val="both"/>
        <w:outlineLvl w:val="0"/>
      </w:pPr>
    </w:p>
    <w:p w:rsidR="0011384F" w:rsidRDefault="0011384F">
      <w:pPr>
        <w:pStyle w:val="ConsPlusTitle"/>
        <w:jc w:val="center"/>
        <w:outlineLvl w:val="0"/>
      </w:pPr>
      <w:r>
        <w:t>ГЛАВА АДМИНИСТРАЦИИ БЕЛГОРОДСКОЙ ОБЛАСТИ</w:t>
      </w:r>
    </w:p>
    <w:p w:rsidR="0011384F" w:rsidRDefault="0011384F">
      <w:pPr>
        <w:pStyle w:val="ConsPlusTitle"/>
        <w:jc w:val="center"/>
      </w:pPr>
    </w:p>
    <w:p w:rsidR="0011384F" w:rsidRDefault="0011384F">
      <w:pPr>
        <w:pStyle w:val="ConsPlusTitle"/>
        <w:jc w:val="center"/>
      </w:pPr>
      <w:r>
        <w:t>ПОСТАНОВЛЕНИЕ</w:t>
      </w:r>
    </w:p>
    <w:p w:rsidR="0011384F" w:rsidRDefault="0011384F">
      <w:pPr>
        <w:pStyle w:val="ConsPlusTitle"/>
        <w:jc w:val="center"/>
      </w:pPr>
      <w:r>
        <w:t>от 11 июля 2002 г. N 283</w:t>
      </w:r>
    </w:p>
    <w:p w:rsidR="0011384F" w:rsidRDefault="0011384F">
      <w:pPr>
        <w:pStyle w:val="ConsPlusTitle"/>
        <w:jc w:val="center"/>
      </w:pPr>
    </w:p>
    <w:p w:rsidR="0011384F" w:rsidRDefault="0011384F">
      <w:pPr>
        <w:pStyle w:val="ConsPlusTitle"/>
        <w:jc w:val="center"/>
      </w:pPr>
      <w:r>
        <w:t>ОБ ОБРАЗОВАНИИ ИНВЕСТИЦИОННОГО СОВЕТА</w:t>
      </w:r>
    </w:p>
    <w:p w:rsidR="0011384F" w:rsidRDefault="0011384F">
      <w:pPr>
        <w:pStyle w:val="ConsPlusTitle"/>
        <w:jc w:val="center"/>
      </w:pPr>
      <w:r>
        <w:t>ПРИ ГУБЕРНАТОРЕ БЕЛГОРОДСКОЙ ОБЛАСТИ</w:t>
      </w:r>
    </w:p>
    <w:p w:rsidR="0011384F" w:rsidRDefault="00113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84F" w:rsidRDefault="00113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84F" w:rsidRDefault="00113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84F" w:rsidRDefault="0011384F">
            <w:pPr>
              <w:pStyle w:val="ConsPlusNormal"/>
              <w:jc w:val="center"/>
            </w:pPr>
            <w:r>
              <w:rPr>
                <w:color w:val="392C69"/>
              </w:rPr>
              <w:t>Список изменяющих документов</w:t>
            </w:r>
          </w:p>
          <w:p w:rsidR="0011384F" w:rsidRDefault="0011384F">
            <w:pPr>
              <w:pStyle w:val="ConsPlusNormal"/>
              <w:jc w:val="center"/>
            </w:pPr>
            <w:r>
              <w:rPr>
                <w:color w:val="392C69"/>
              </w:rPr>
              <w:t xml:space="preserve">(в ред. постановлений Губернатора Белгородской области от 31.12.2003 </w:t>
            </w:r>
            <w:hyperlink r:id="rId5">
              <w:r>
                <w:rPr>
                  <w:color w:val="0000FF"/>
                </w:rPr>
                <w:t>N 226</w:t>
              </w:r>
            </w:hyperlink>
            <w:r>
              <w:rPr>
                <w:color w:val="392C69"/>
              </w:rPr>
              <w:t>,</w:t>
            </w:r>
          </w:p>
          <w:p w:rsidR="0011384F" w:rsidRDefault="0011384F">
            <w:pPr>
              <w:pStyle w:val="ConsPlusNormal"/>
              <w:jc w:val="center"/>
            </w:pPr>
            <w:r>
              <w:rPr>
                <w:color w:val="392C69"/>
              </w:rPr>
              <w:t xml:space="preserve">от 13.10.2004 </w:t>
            </w:r>
            <w:hyperlink r:id="rId6">
              <w:r>
                <w:rPr>
                  <w:color w:val="0000FF"/>
                </w:rPr>
                <w:t>N 200</w:t>
              </w:r>
            </w:hyperlink>
            <w:r>
              <w:rPr>
                <w:color w:val="392C69"/>
              </w:rPr>
              <w:t xml:space="preserve">, от 13.08.2007 </w:t>
            </w:r>
            <w:hyperlink r:id="rId7">
              <w:r>
                <w:rPr>
                  <w:color w:val="0000FF"/>
                </w:rPr>
                <w:t>N 98</w:t>
              </w:r>
            </w:hyperlink>
            <w:r>
              <w:rPr>
                <w:color w:val="392C69"/>
              </w:rPr>
              <w:t xml:space="preserve">, от 28.12.2007 </w:t>
            </w:r>
            <w:hyperlink r:id="rId8">
              <w:r>
                <w:rPr>
                  <w:color w:val="0000FF"/>
                </w:rPr>
                <w:t>N 172</w:t>
              </w:r>
            </w:hyperlink>
            <w:r>
              <w:rPr>
                <w:color w:val="392C69"/>
              </w:rPr>
              <w:t>,</w:t>
            </w:r>
          </w:p>
          <w:p w:rsidR="0011384F" w:rsidRDefault="0011384F">
            <w:pPr>
              <w:pStyle w:val="ConsPlusNormal"/>
              <w:jc w:val="center"/>
            </w:pPr>
            <w:r>
              <w:rPr>
                <w:color w:val="392C69"/>
              </w:rPr>
              <w:t xml:space="preserve">от 13.10.2009 </w:t>
            </w:r>
            <w:hyperlink r:id="rId9">
              <w:r>
                <w:rPr>
                  <w:color w:val="0000FF"/>
                </w:rPr>
                <w:t>N 97</w:t>
              </w:r>
            </w:hyperlink>
            <w:r>
              <w:rPr>
                <w:color w:val="392C69"/>
              </w:rPr>
              <w:t xml:space="preserve">, от 21.02.2011 </w:t>
            </w:r>
            <w:hyperlink r:id="rId10">
              <w:r>
                <w:rPr>
                  <w:color w:val="0000FF"/>
                </w:rPr>
                <w:t>N 16</w:t>
              </w:r>
            </w:hyperlink>
            <w:r>
              <w:rPr>
                <w:color w:val="392C69"/>
              </w:rPr>
              <w:t xml:space="preserve">, от 11.08.2011 </w:t>
            </w:r>
            <w:hyperlink r:id="rId11">
              <w:r>
                <w:rPr>
                  <w:color w:val="0000FF"/>
                </w:rPr>
                <w:t>N 83</w:t>
              </w:r>
            </w:hyperlink>
            <w:r>
              <w:rPr>
                <w:color w:val="392C69"/>
              </w:rPr>
              <w:t>,</w:t>
            </w:r>
          </w:p>
          <w:p w:rsidR="0011384F" w:rsidRDefault="0011384F">
            <w:pPr>
              <w:pStyle w:val="ConsPlusNormal"/>
              <w:jc w:val="center"/>
            </w:pPr>
            <w:r>
              <w:rPr>
                <w:color w:val="392C69"/>
              </w:rPr>
              <w:t xml:space="preserve">от 21.10.2011 </w:t>
            </w:r>
            <w:hyperlink r:id="rId12">
              <w:r>
                <w:rPr>
                  <w:color w:val="0000FF"/>
                </w:rPr>
                <w:t>N 105</w:t>
              </w:r>
            </w:hyperlink>
            <w:r>
              <w:rPr>
                <w:color w:val="392C69"/>
              </w:rPr>
              <w:t xml:space="preserve">, от 09.01.2013 </w:t>
            </w:r>
            <w:hyperlink r:id="rId13">
              <w:r>
                <w:rPr>
                  <w:color w:val="0000FF"/>
                </w:rPr>
                <w:t>N 1</w:t>
              </w:r>
            </w:hyperlink>
            <w:r>
              <w:rPr>
                <w:color w:val="392C69"/>
              </w:rPr>
              <w:t xml:space="preserve">, от 05.03.2014 </w:t>
            </w:r>
            <w:hyperlink r:id="rId14">
              <w:r>
                <w:rPr>
                  <w:color w:val="0000FF"/>
                </w:rPr>
                <w:t>N 17</w:t>
              </w:r>
            </w:hyperlink>
            <w:r>
              <w:rPr>
                <w:color w:val="392C69"/>
              </w:rPr>
              <w:t>,</w:t>
            </w:r>
          </w:p>
          <w:p w:rsidR="0011384F" w:rsidRDefault="0011384F">
            <w:pPr>
              <w:pStyle w:val="ConsPlusNormal"/>
              <w:jc w:val="center"/>
            </w:pPr>
            <w:r>
              <w:rPr>
                <w:color w:val="392C69"/>
              </w:rPr>
              <w:t xml:space="preserve">от 01.08.2014 </w:t>
            </w:r>
            <w:hyperlink r:id="rId15">
              <w:r>
                <w:rPr>
                  <w:color w:val="0000FF"/>
                </w:rPr>
                <w:t>N 68</w:t>
              </w:r>
            </w:hyperlink>
            <w:r>
              <w:rPr>
                <w:color w:val="392C69"/>
              </w:rPr>
              <w:t xml:space="preserve">, от 13.05.2015 </w:t>
            </w:r>
            <w:hyperlink r:id="rId16">
              <w:r>
                <w:rPr>
                  <w:color w:val="0000FF"/>
                </w:rPr>
                <w:t>N 47</w:t>
              </w:r>
            </w:hyperlink>
            <w:r>
              <w:rPr>
                <w:color w:val="392C69"/>
              </w:rPr>
              <w:t xml:space="preserve">, от 08.12.2015 </w:t>
            </w:r>
            <w:hyperlink r:id="rId17">
              <w:r>
                <w:rPr>
                  <w:color w:val="0000FF"/>
                </w:rPr>
                <w:t>N 129</w:t>
              </w:r>
            </w:hyperlink>
            <w:r>
              <w:rPr>
                <w:color w:val="392C69"/>
              </w:rPr>
              <w:t>,</w:t>
            </w:r>
          </w:p>
          <w:p w:rsidR="0011384F" w:rsidRDefault="0011384F">
            <w:pPr>
              <w:pStyle w:val="ConsPlusNormal"/>
              <w:jc w:val="center"/>
            </w:pPr>
            <w:r>
              <w:rPr>
                <w:color w:val="392C69"/>
              </w:rPr>
              <w:t xml:space="preserve">от 17.08.2016 </w:t>
            </w:r>
            <w:hyperlink r:id="rId18">
              <w:r>
                <w:rPr>
                  <w:color w:val="0000FF"/>
                </w:rPr>
                <w:t>N 89</w:t>
              </w:r>
            </w:hyperlink>
            <w:r>
              <w:rPr>
                <w:color w:val="392C69"/>
              </w:rPr>
              <w:t xml:space="preserve">, от 03.05.2017 </w:t>
            </w:r>
            <w:hyperlink r:id="rId19">
              <w:r>
                <w:rPr>
                  <w:color w:val="0000FF"/>
                </w:rPr>
                <w:t>N 36</w:t>
              </w:r>
            </w:hyperlink>
            <w:r>
              <w:rPr>
                <w:color w:val="392C69"/>
              </w:rPr>
              <w:t xml:space="preserve">, от 14.12.2017 </w:t>
            </w:r>
            <w:hyperlink r:id="rId20">
              <w:r>
                <w:rPr>
                  <w:color w:val="0000FF"/>
                </w:rPr>
                <w:t>N 138</w:t>
              </w:r>
            </w:hyperlink>
            <w:r>
              <w:rPr>
                <w:color w:val="392C69"/>
              </w:rPr>
              <w:t>,</w:t>
            </w:r>
          </w:p>
          <w:p w:rsidR="0011384F" w:rsidRDefault="0011384F">
            <w:pPr>
              <w:pStyle w:val="ConsPlusNormal"/>
              <w:jc w:val="center"/>
            </w:pPr>
            <w:r>
              <w:rPr>
                <w:color w:val="392C69"/>
              </w:rPr>
              <w:t xml:space="preserve">от 31.01.2019 </w:t>
            </w:r>
            <w:hyperlink r:id="rId21">
              <w:r>
                <w:rPr>
                  <w:color w:val="0000FF"/>
                </w:rPr>
                <w:t>N 4</w:t>
              </w:r>
            </w:hyperlink>
            <w:r>
              <w:rPr>
                <w:color w:val="392C69"/>
              </w:rPr>
              <w:t xml:space="preserve">, от 08.08.2019 </w:t>
            </w:r>
            <w:hyperlink r:id="rId22">
              <w:r>
                <w:rPr>
                  <w:color w:val="0000FF"/>
                </w:rPr>
                <w:t>N 56</w:t>
              </w:r>
            </w:hyperlink>
            <w:r>
              <w:rPr>
                <w:color w:val="392C69"/>
              </w:rPr>
              <w:t xml:space="preserve">, от 14.11.2019 </w:t>
            </w:r>
            <w:hyperlink r:id="rId23">
              <w:r>
                <w:rPr>
                  <w:color w:val="0000FF"/>
                </w:rPr>
                <w:t>N 78</w:t>
              </w:r>
            </w:hyperlink>
            <w:r>
              <w:rPr>
                <w:color w:val="392C69"/>
              </w:rPr>
              <w:t>,</w:t>
            </w:r>
          </w:p>
          <w:p w:rsidR="0011384F" w:rsidRDefault="0011384F">
            <w:pPr>
              <w:pStyle w:val="ConsPlusNormal"/>
              <w:jc w:val="center"/>
            </w:pPr>
            <w:r>
              <w:rPr>
                <w:color w:val="392C69"/>
              </w:rPr>
              <w:t xml:space="preserve">от 23.06.2020 </w:t>
            </w:r>
            <w:hyperlink r:id="rId24">
              <w:r>
                <w:rPr>
                  <w:color w:val="0000FF"/>
                </w:rPr>
                <w:t>N 83</w:t>
              </w:r>
            </w:hyperlink>
            <w:r>
              <w:rPr>
                <w:color w:val="392C69"/>
              </w:rPr>
              <w:t xml:space="preserve">, от 05.08.2021 </w:t>
            </w:r>
            <w:hyperlink r:id="rId25">
              <w:r>
                <w:rPr>
                  <w:color w:val="0000FF"/>
                </w:rPr>
                <w:t>N 88</w:t>
              </w:r>
            </w:hyperlink>
            <w:r>
              <w:rPr>
                <w:color w:val="392C69"/>
              </w:rPr>
              <w:t xml:space="preserve">, от 03.12.2021 </w:t>
            </w:r>
            <w:hyperlink r:id="rId26">
              <w:r>
                <w:rPr>
                  <w:color w:val="0000FF"/>
                </w:rPr>
                <w:t>N 164</w:t>
              </w:r>
            </w:hyperlink>
            <w:r>
              <w:rPr>
                <w:color w:val="392C69"/>
              </w:rPr>
              <w:t>,</w:t>
            </w:r>
          </w:p>
          <w:p w:rsidR="0011384F" w:rsidRDefault="0011384F">
            <w:pPr>
              <w:pStyle w:val="ConsPlusNormal"/>
              <w:jc w:val="center"/>
            </w:pPr>
            <w:r>
              <w:rPr>
                <w:color w:val="392C69"/>
              </w:rPr>
              <w:t xml:space="preserve">от 02.02.2022 </w:t>
            </w:r>
            <w:hyperlink r:id="rId27">
              <w:r>
                <w:rPr>
                  <w:color w:val="0000FF"/>
                </w:rPr>
                <w:t>N 8</w:t>
              </w:r>
            </w:hyperlink>
            <w:r>
              <w:rPr>
                <w:color w:val="392C69"/>
              </w:rPr>
              <w:t xml:space="preserve">, от 02.11.2022 </w:t>
            </w:r>
            <w:hyperlink r:id="rId28">
              <w:r>
                <w:rPr>
                  <w:color w:val="0000FF"/>
                </w:rPr>
                <w:t>N 198</w:t>
              </w:r>
            </w:hyperlink>
            <w:r>
              <w:rPr>
                <w:color w:val="392C69"/>
              </w:rPr>
              <w:t xml:space="preserve">, от 03.04.2023 </w:t>
            </w:r>
            <w:hyperlink r:id="rId29">
              <w:r>
                <w:rPr>
                  <w:color w:val="0000FF"/>
                </w:rPr>
                <w:t>N 53</w:t>
              </w:r>
            </w:hyperlink>
            <w:r>
              <w:rPr>
                <w:color w:val="392C69"/>
              </w:rPr>
              <w:t>,</w:t>
            </w:r>
          </w:p>
          <w:p w:rsidR="0011384F" w:rsidRDefault="0011384F">
            <w:pPr>
              <w:pStyle w:val="ConsPlusNormal"/>
              <w:jc w:val="center"/>
            </w:pPr>
            <w:r>
              <w:rPr>
                <w:color w:val="392C69"/>
              </w:rPr>
              <w:t xml:space="preserve">от 11.07.2023 </w:t>
            </w:r>
            <w:hyperlink r:id="rId30">
              <w:r>
                <w:rPr>
                  <w:color w:val="0000FF"/>
                </w:rPr>
                <w:t>N 96</w:t>
              </w:r>
            </w:hyperlink>
            <w:r>
              <w:rPr>
                <w:color w:val="392C69"/>
              </w:rPr>
              <w:t xml:space="preserve">, от 12.10.2023 </w:t>
            </w:r>
            <w:hyperlink r:id="rId31">
              <w:r>
                <w:rPr>
                  <w:color w:val="0000FF"/>
                </w:rPr>
                <w:t>N 148</w:t>
              </w:r>
            </w:hyperlink>
            <w:r>
              <w:rPr>
                <w:color w:val="392C69"/>
              </w:rPr>
              <w:t xml:space="preserve">, от 06.12.2023 </w:t>
            </w:r>
            <w:hyperlink r:id="rId32">
              <w:r>
                <w:rPr>
                  <w:color w:val="0000FF"/>
                </w:rPr>
                <w:t>N 167</w:t>
              </w:r>
            </w:hyperlink>
            <w:r>
              <w:rPr>
                <w:color w:val="392C69"/>
              </w:rPr>
              <w:t>,</w:t>
            </w:r>
          </w:p>
          <w:p w:rsidR="0011384F" w:rsidRDefault="0011384F">
            <w:pPr>
              <w:pStyle w:val="ConsPlusNormal"/>
              <w:jc w:val="center"/>
            </w:pPr>
            <w:r>
              <w:rPr>
                <w:color w:val="392C69"/>
              </w:rPr>
              <w:t xml:space="preserve">от 28.03.2024 </w:t>
            </w:r>
            <w:hyperlink r:id="rId33">
              <w:r>
                <w:rPr>
                  <w:color w:val="0000FF"/>
                </w:rPr>
                <w:t>N 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84F" w:rsidRDefault="0011384F">
            <w:pPr>
              <w:pStyle w:val="ConsPlusNormal"/>
            </w:pPr>
          </w:p>
        </w:tc>
      </w:tr>
    </w:tbl>
    <w:p w:rsidR="0011384F" w:rsidRDefault="0011384F">
      <w:pPr>
        <w:pStyle w:val="ConsPlusNormal"/>
        <w:jc w:val="both"/>
      </w:pPr>
    </w:p>
    <w:p w:rsidR="0011384F" w:rsidRDefault="0011384F">
      <w:pPr>
        <w:pStyle w:val="ConsPlusNormal"/>
        <w:ind w:firstLine="540"/>
        <w:jc w:val="both"/>
      </w:pPr>
      <w:r>
        <w:t>В целях совершенствования системы привлечения инвестиций в экономику области и выработки рекомендаций по осуществлению инвестиционной политики, проводимой администрацией области, постановляю:</w:t>
      </w:r>
    </w:p>
    <w:p w:rsidR="0011384F" w:rsidRDefault="0011384F">
      <w:pPr>
        <w:pStyle w:val="ConsPlusNormal"/>
        <w:jc w:val="both"/>
      </w:pPr>
    </w:p>
    <w:p w:rsidR="0011384F" w:rsidRDefault="0011384F">
      <w:pPr>
        <w:pStyle w:val="ConsPlusNormal"/>
        <w:ind w:firstLine="540"/>
        <w:jc w:val="both"/>
      </w:pPr>
      <w:r>
        <w:t>1. Образовать при администрации области Инвестиционный совет (далее - Совет).</w:t>
      </w:r>
    </w:p>
    <w:p w:rsidR="0011384F" w:rsidRDefault="0011384F">
      <w:pPr>
        <w:pStyle w:val="ConsPlusNormal"/>
        <w:jc w:val="both"/>
      </w:pPr>
    </w:p>
    <w:p w:rsidR="0011384F" w:rsidRDefault="0011384F">
      <w:pPr>
        <w:pStyle w:val="ConsPlusNormal"/>
        <w:ind w:firstLine="540"/>
        <w:jc w:val="both"/>
      </w:pPr>
      <w:r>
        <w:t xml:space="preserve">2. Утвердить </w:t>
      </w:r>
      <w:hyperlink w:anchor="P48">
        <w:r>
          <w:rPr>
            <w:color w:val="0000FF"/>
          </w:rPr>
          <w:t>Положение</w:t>
        </w:r>
      </w:hyperlink>
      <w:r>
        <w:t xml:space="preserve"> об Инвестиционном совете при Губернаторе Белгородской области (прилагается).</w:t>
      </w:r>
    </w:p>
    <w:p w:rsidR="0011384F" w:rsidRDefault="0011384F">
      <w:pPr>
        <w:pStyle w:val="ConsPlusNormal"/>
        <w:jc w:val="both"/>
      </w:pPr>
      <w:r>
        <w:t xml:space="preserve">(в ред. постановлений Губернатора Белгородской области от 31.12.2003 </w:t>
      </w:r>
      <w:hyperlink r:id="rId34">
        <w:r>
          <w:rPr>
            <w:color w:val="0000FF"/>
          </w:rPr>
          <w:t>N 226</w:t>
        </w:r>
      </w:hyperlink>
      <w:r>
        <w:t xml:space="preserve">, от 13.10.2004 </w:t>
      </w:r>
      <w:hyperlink r:id="rId35">
        <w:r>
          <w:rPr>
            <w:color w:val="0000FF"/>
          </w:rPr>
          <w:t>N 200</w:t>
        </w:r>
      </w:hyperlink>
      <w:r>
        <w:t xml:space="preserve">, от 21.02.2011 </w:t>
      </w:r>
      <w:hyperlink r:id="rId36">
        <w:r>
          <w:rPr>
            <w:color w:val="0000FF"/>
          </w:rPr>
          <w:t>N 16</w:t>
        </w:r>
      </w:hyperlink>
      <w:r>
        <w:t xml:space="preserve">, от 05.08.2021 </w:t>
      </w:r>
      <w:hyperlink r:id="rId37">
        <w:r>
          <w:rPr>
            <w:color w:val="0000FF"/>
          </w:rPr>
          <w:t>N 88</w:t>
        </w:r>
      </w:hyperlink>
      <w:r>
        <w:t>)</w:t>
      </w:r>
    </w:p>
    <w:p w:rsidR="0011384F" w:rsidRDefault="0011384F">
      <w:pPr>
        <w:pStyle w:val="ConsPlusNormal"/>
        <w:spacing w:before="220"/>
        <w:ind w:firstLine="540"/>
        <w:jc w:val="both"/>
      </w:pPr>
      <w:r>
        <w:t xml:space="preserve">Утвердить </w:t>
      </w:r>
      <w:hyperlink w:anchor="P124">
        <w:r>
          <w:rPr>
            <w:color w:val="0000FF"/>
          </w:rPr>
          <w:t>состав</w:t>
        </w:r>
      </w:hyperlink>
      <w:r>
        <w:t xml:space="preserve"> Инвестиционного совета при Губернаторе Белгородской области (прилагается).</w:t>
      </w:r>
    </w:p>
    <w:p w:rsidR="0011384F" w:rsidRDefault="0011384F">
      <w:pPr>
        <w:pStyle w:val="ConsPlusNormal"/>
        <w:jc w:val="both"/>
      </w:pPr>
      <w:r>
        <w:t xml:space="preserve">(в ред. постановлений губернатора Белгородской области от 21.02.2011 </w:t>
      </w:r>
      <w:hyperlink r:id="rId38">
        <w:r>
          <w:rPr>
            <w:color w:val="0000FF"/>
          </w:rPr>
          <w:t>N 16</w:t>
        </w:r>
      </w:hyperlink>
      <w:r>
        <w:t xml:space="preserve">, от 05.08.2021 </w:t>
      </w:r>
      <w:hyperlink r:id="rId39">
        <w:r>
          <w:rPr>
            <w:color w:val="0000FF"/>
          </w:rPr>
          <w:t>N 88</w:t>
        </w:r>
      </w:hyperlink>
      <w:r>
        <w:t>)</w:t>
      </w:r>
    </w:p>
    <w:p w:rsidR="0011384F" w:rsidRDefault="0011384F">
      <w:pPr>
        <w:pStyle w:val="ConsPlusNormal"/>
        <w:jc w:val="both"/>
      </w:pPr>
    </w:p>
    <w:p w:rsidR="0011384F" w:rsidRDefault="0011384F">
      <w:pPr>
        <w:pStyle w:val="ConsPlusNormal"/>
        <w:ind w:firstLine="540"/>
        <w:jc w:val="both"/>
      </w:pPr>
      <w:r>
        <w:t>3. Установить, что организационно-техническое обеспечение деятельности Инвестиционного совета при Губернаторе Белгородской области, координацию его взаимодействия с территориальными органами федеральных органов исполнительной власти, органами местного самоуправления городов и районов Белгородской области, кредитно-финансовыми учреждениями Белгородской области, хозяйствующими субъектами Белгородской области осуществляет министерство экономического развития и промышленности Белгородской области (Гусев М.С.).</w:t>
      </w:r>
    </w:p>
    <w:p w:rsidR="0011384F" w:rsidRDefault="0011384F">
      <w:pPr>
        <w:pStyle w:val="ConsPlusNormal"/>
        <w:jc w:val="both"/>
      </w:pPr>
      <w:r>
        <w:t xml:space="preserve">(п. 3 в ред. </w:t>
      </w:r>
      <w:hyperlink r:id="rId40">
        <w:r>
          <w:rPr>
            <w:color w:val="0000FF"/>
          </w:rPr>
          <w:t>Постановления</w:t>
        </w:r>
      </w:hyperlink>
      <w:r>
        <w:t xml:space="preserve"> Губернатора Белгородской области от 28.03.2024 N 39)</w:t>
      </w:r>
    </w:p>
    <w:p w:rsidR="0011384F" w:rsidRDefault="0011384F">
      <w:pPr>
        <w:pStyle w:val="ConsPlusNormal"/>
        <w:jc w:val="both"/>
      </w:pPr>
    </w:p>
    <w:p w:rsidR="0011384F" w:rsidRDefault="0011384F">
      <w:pPr>
        <w:pStyle w:val="ConsPlusNormal"/>
        <w:ind w:firstLine="540"/>
        <w:jc w:val="both"/>
      </w:pPr>
      <w:r>
        <w:t>4. Контроль за исполнением постановления возложить на первого заместителя Губернатора Белгородской области Гладского Д.Г.</w:t>
      </w:r>
    </w:p>
    <w:p w:rsidR="0011384F" w:rsidRDefault="0011384F">
      <w:pPr>
        <w:pStyle w:val="ConsPlusNormal"/>
        <w:jc w:val="both"/>
      </w:pPr>
      <w:r>
        <w:t xml:space="preserve">(п. 4 в ред. </w:t>
      </w:r>
      <w:hyperlink r:id="rId41">
        <w:r>
          <w:rPr>
            <w:color w:val="0000FF"/>
          </w:rPr>
          <w:t>Постановления</w:t>
        </w:r>
      </w:hyperlink>
      <w:r>
        <w:t xml:space="preserve"> Губернатора Белгородской области от 28.03.2024 N 39)</w:t>
      </w:r>
    </w:p>
    <w:p w:rsidR="0011384F" w:rsidRDefault="0011384F">
      <w:pPr>
        <w:pStyle w:val="ConsPlusNormal"/>
        <w:jc w:val="both"/>
      </w:pPr>
    </w:p>
    <w:p w:rsidR="0011384F" w:rsidRDefault="0011384F">
      <w:pPr>
        <w:pStyle w:val="ConsPlusNormal"/>
        <w:jc w:val="right"/>
      </w:pPr>
      <w:r>
        <w:t>Глава администрации области</w:t>
      </w:r>
    </w:p>
    <w:p w:rsidR="0011384F" w:rsidRDefault="0011384F">
      <w:pPr>
        <w:pStyle w:val="ConsPlusNormal"/>
        <w:jc w:val="right"/>
      </w:pPr>
      <w:r>
        <w:t>Е.САВЧЕНКО</w:t>
      </w:r>
    </w:p>
    <w:p w:rsidR="0011384F" w:rsidRDefault="0011384F">
      <w:pPr>
        <w:pStyle w:val="ConsPlusNormal"/>
        <w:jc w:val="both"/>
      </w:pPr>
    </w:p>
    <w:p w:rsidR="0011384F" w:rsidRDefault="0011384F">
      <w:pPr>
        <w:pStyle w:val="ConsPlusNormal"/>
        <w:jc w:val="both"/>
      </w:pPr>
    </w:p>
    <w:p w:rsidR="0011384F" w:rsidRDefault="0011384F">
      <w:pPr>
        <w:pStyle w:val="ConsPlusNormal"/>
        <w:jc w:val="both"/>
      </w:pPr>
    </w:p>
    <w:p w:rsidR="0011384F" w:rsidRDefault="0011384F">
      <w:pPr>
        <w:pStyle w:val="ConsPlusNormal"/>
        <w:jc w:val="both"/>
      </w:pPr>
    </w:p>
    <w:p w:rsidR="0011384F" w:rsidRDefault="0011384F">
      <w:pPr>
        <w:pStyle w:val="ConsPlusNormal"/>
        <w:jc w:val="both"/>
      </w:pPr>
    </w:p>
    <w:p w:rsidR="0011384F" w:rsidRDefault="0011384F">
      <w:pPr>
        <w:pStyle w:val="ConsPlusNormal"/>
        <w:jc w:val="right"/>
        <w:outlineLvl w:val="0"/>
      </w:pPr>
      <w:r>
        <w:t>Утверждено</w:t>
      </w:r>
    </w:p>
    <w:p w:rsidR="0011384F" w:rsidRDefault="0011384F">
      <w:pPr>
        <w:pStyle w:val="ConsPlusNormal"/>
        <w:jc w:val="right"/>
      </w:pPr>
      <w:r>
        <w:t>постановлением</w:t>
      </w:r>
    </w:p>
    <w:p w:rsidR="0011384F" w:rsidRDefault="0011384F">
      <w:pPr>
        <w:pStyle w:val="ConsPlusNormal"/>
        <w:jc w:val="right"/>
      </w:pPr>
      <w:r>
        <w:t>главы администрации области</w:t>
      </w:r>
    </w:p>
    <w:p w:rsidR="0011384F" w:rsidRDefault="0011384F">
      <w:pPr>
        <w:pStyle w:val="ConsPlusNormal"/>
        <w:jc w:val="right"/>
      </w:pPr>
      <w:r>
        <w:t>от 11 июля 2002 г. N 283</w:t>
      </w:r>
    </w:p>
    <w:p w:rsidR="0011384F" w:rsidRDefault="0011384F">
      <w:pPr>
        <w:pStyle w:val="ConsPlusNormal"/>
        <w:jc w:val="both"/>
      </w:pPr>
    </w:p>
    <w:p w:rsidR="0011384F" w:rsidRDefault="0011384F">
      <w:pPr>
        <w:pStyle w:val="ConsPlusTitle"/>
        <w:jc w:val="center"/>
      </w:pPr>
      <w:bookmarkStart w:id="1" w:name="P48"/>
      <w:bookmarkEnd w:id="1"/>
      <w:r>
        <w:t>ПОЛОЖЕНИЕ</w:t>
      </w:r>
    </w:p>
    <w:p w:rsidR="0011384F" w:rsidRDefault="0011384F">
      <w:pPr>
        <w:pStyle w:val="ConsPlusTitle"/>
        <w:jc w:val="center"/>
      </w:pPr>
      <w:r>
        <w:t>ОБ ИНВЕСТИЦИОННОМ СОВЕТЕ ПРИ ГУБЕРНАТОРЕ</w:t>
      </w:r>
    </w:p>
    <w:p w:rsidR="0011384F" w:rsidRDefault="0011384F">
      <w:pPr>
        <w:pStyle w:val="ConsPlusTitle"/>
        <w:jc w:val="center"/>
      </w:pPr>
      <w:r>
        <w:t>БЕЛГОРОДСКОЙ ОБЛАСТИ</w:t>
      </w:r>
    </w:p>
    <w:p w:rsidR="0011384F" w:rsidRDefault="00113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84F" w:rsidRDefault="00113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84F" w:rsidRDefault="00113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84F" w:rsidRDefault="0011384F">
            <w:pPr>
              <w:pStyle w:val="ConsPlusNormal"/>
              <w:jc w:val="center"/>
            </w:pPr>
            <w:r>
              <w:rPr>
                <w:color w:val="392C69"/>
              </w:rPr>
              <w:t>Список изменяющих документов</w:t>
            </w:r>
          </w:p>
          <w:p w:rsidR="0011384F" w:rsidRDefault="0011384F">
            <w:pPr>
              <w:pStyle w:val="ConsPlusNormal"/>
              <w:jc w:val="center"/>
            </w:pPr>
            <w:r>
              <w:rPr>
                <w:color w:val="392C69"/>
              </w:rPr>
              <w:t xml:space="preserve">(в ред. постановлений Губернатора Белгородской области от 13.05.2015 </w:t>
            </w:r>
            <w:hyperlink r:id="rId42">
              <w:r>
                <w:rPr>
                  <w:color w:val="0000FF"/>
                </w:rPr>
                <w:t>N 47</w:t>
              </w:r>
            </w:hyperlink>
            <w:r>
              <w:rPr>
                <w:color w:val="392C69"/>
              </w:rPr>
              <w:t>,</w:t>
            </w:r>
          </w:p>
          <w:p w:rsidR="0011384F" w:rsidRDefault="0011384F">
            <w:pPr>
              <w:pStyle w:val="ConsPlusNormal"/>
              <w:jc w:val="center"/>
            </w:pPr>
            <w:r>
              <w:rPr>
                <w:color w:val="392C69"/>
              </w:rPr>
              <w:t xml:space="preserve">от 05.08.2021 </w:t>
            </w:r>
            <w:hyperlink r:id="rId43">
              <w:r>
                <w:rPr>
                  <w:color w:val="0000FF"/>
                </w:rPr>
                <w:t>N 88</w:t>
              </w:r>
            </w:hyperlink>
            <w:r>
              <w:rPr>
                <w:color w:val="392C69"/>
              </w:rPr>
              <w:t xml:space="preserve">, от 03.04.2023 </w:t>
            </w:r>
            <w:hyperlink r:id="rId44">
              <w:r>
                <w:rPr>
                  <w:color w:val="0000FF"/>
                </w:rPr>
                <w:t>N 53</w:t>
              </w:r>
            </w:hyperlink>
            <w:r>
              <w:rPr>
                <w:color w:val="392C69"/>
              </w:rPr>
              <w:t xml:space="preserve">, от 06.12.2023 </w:t>
            </w:r>
            <w:hyperlink r:id="rId45">
              <w:r>
                <w:rPr>
                  <w:color w:val="0000FF"/>
                </w:rPr>
                <w:t>N 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84F" w:rsidRDefault="0011384F">
            <w:pPr>
              <w:pStyle w:val="ConsPlusNormal"/>
            </w:pPr>
          </w:p>
        </w:tc>
      </w:tr>
    </w:tbl>
    <w:p w:rsidR="0011384F" w:rsidRDefault="0011384F">
      <w:pPr>
        <w:pStyle w:val="ConsPlusNormal"/>
        <w:jc w:val="both"/>
      </w:pPr>
    </w:p>
    <w:p w:rsidR="0011384F" w:rsidRDefault="0011384F">
      <w:pPr>
        <w:pStyle w:val="ConsPlusTitle"/>
        <w:jc w:val="center"/>
        <w:outlineLvl w:val="1"/>
      </w:pPr>
      <w:r>
        <w:t>1. Общие положения</w:t>
      </w:r>
    </w:p>
    <w:p w:rsidR="0011384F" w:rsidRDefault="0011384F">
      <w:pPr>
        <w:pStyle w:val="ConsPlusNormal"/>
        <w:jc w:val="both"/>
      </w:pPr>
    </w:p>
    <w:p w:rsidR="0011384F" w:rsidRDefault="0011384F">
      <w:pPr>
        <w:pStyle w:val="ConsPlusNormal"/>
        <w:ind w:firstLine="540"/>
        <w:jc w:val="both"/>
      </w:pPr>
      <w:r>
        <w:t>1.1. Инвестиционный совет при Губернаторе Белгородской области (далее - Совет) является постоянно действующим, коллегиальным совещательным органом, созданным в целях координации деятельности по привлечению и размещению инвестиций на территории области, в том числе путем отбора инвестиционных проектов, нуждающихся в государственной поддержке за счет предоставления государственной гарантии Белгородской области, и (или) залогового обеспечения исполнения кредитных обязательств хозяйствующих субъектов области, реализующих инвестиционные проекты по приоритетным направлениям социально-экономического развития области, за счет имущества казны Белгородской области, и (или) земельного участка, находящегося в государственной или муниципальной собственности, в аренду юридическому лицу без проведения торгов в целях реализации масштабных инвестиционных проектов.</w:t>
      </w:r>
    </w:p>
    <w:p w:rsidR="0011384F" w:rsidRDefault="0011384F">
      <w:pPr>
        <w:pStyle w:val="ConsPlusNormal"/>
        <w:jc w:val="both"/>
      </w:pPr>
      <w:r>
        <w:t xml:space="preserve">(п. 1.1 в ред. </w:t>
      </w:r>
      <w:hyperlink r:id="rId46">
        <w:r>
          <w:rPr>
            <w:color w:val="0000FF"/>
          </w:rPr>
          <w:t>постановления</w:t>
        </w:r>
      </w:hyperlink>
      <w:r>
        <w:t xml:space="preserve"> Губернатора Белгородской области от 05.08.2021 N 88)</w:t>
      </w:r>
    </w:p>
    <w:p w:rsidR="0011384F" w:rsidRDefault="0011384F">
      <w:pPr>
        <w:pStyle w:val="ConsPlusNormal"/>
        <w:spacing w:before="220"/>
        <w:ind w:firstLine="540"/>
        <w:jc w:val="both"/>
      </w:pPr>
      <w:r>
        <w:t>1.2. В своей деятельности Совет руководствуется нормативными правовыми актами Российской Федерации и Белгородской области, а также настоящим Положением.</w:t>
      </w:r>
    </w:p>
    <w:p w:rsidR="0011384F" w:rsidRDefault="0011384F">
      <w:pPr>
        <w:pStyle w:val="ConsPlusNormal"/>
        <w:spacing w:before="220"/>
        <w:ind w:firstLine="540"/>
        <w:jc w:val="both"/>
      </w:pPr>
      <w:r>
        <w:t>1.3. Решения, принятые Советом, носят рекомендательный характер.</w:t>
      </w:r>
    </w:p>
    <w:p w:rsidR="0011384F" w:rsidRDefault="0011384F">
      <w:pPr>
        <w:pStyle w:val="ConsPlusNormal"/>
        <w:jc w:val="both"/>
      </w:pPr>
    </w:p>
    <w:p w:rsidR="0011384F" w:rsidRDefault="0011384F">
      <w:pPr>
        <w:pStyle w:val="ConsPlusTitle"/>
        <w:jc w:val="center"/>
        <w:outlineLvl w:val="1"/>
      </w:pPr>
      <w:r>
        <w:t>2. Основные функции Совета</w:t>
      </w:r>
    </w:p>
    <w:p w:rsidR="0011384F" w:rsidRDefault="0011384F">
      <w:pPr>
        <w:pStyle w:val="ConsPlusNormal"/>
        <w:jc w:val="center"/>
      </w:pPr>
      <w:r>
        <w:t xml:space="preserve">(в ред. </w:t>
      </w:r>
      <w:hyperlink r:id="rId47">
        <w:r>
          <w:rPr>
            <w:color w:val="0000FF"/>
          </w:rPr>
          <w:t>постановления</w:t>
        </w:r>
      </w:hyperlink>
      <w:r>
        <w:t xml:space="preserve"> Губернатора Белгородской области</w:t>
      </w:r>
    </w:p>
    <w:p w:rsidR="0011384F" w:rsidRDefault="0011384F">
      <w:pPr>
        <w:pStyle w:val="ConsPlusNormal"/>
        <w:jc w:val="center"/>
      </w:pPr>
      <w:r>
        <w:t>от 05.08.2021 N 88)</w:t>
      </w:r>
    </w:p>
    <w:p w:rsidR="0011384F" w:rsidRDefault="0011384F">
      <w:pPr>
        <w:pStyle w:val="ConsPlusNormal"/>
        <w:ind w:firstLine="540"/>
        <w:jc w:val="both"/>
      </w:pPr>
    </w:p>
    <w:p w:rsidR="0011384F" w:rsidRDefault="0011384F">
      <w:pPr>
        <w:pStyle w:val="ConsPlusNormal"/>
        <w:ind w:firstLine="540"/>
        <w:jc w:val="both"/>
      </w:pPr>
      <w:r>
        <w:t>2.1. Участие в пределах компетенции в организации и координации работы по совершенствованию правовой и нормативной базы, регулирующей инвестиционную деятельность на территории области.</w:t>
      </w:r>
    </w:p>
    <w:p w:rsidR="0011384F" w:rsidRDefault="0011384F">
      <w:pPr>
        <w:pStyle w:val="ConsPlusNormal"/>
        <w:spacing w:before="220"/>
        <w:ind w:firstLine="540"/>
        <w:jc w:val="both"/>
      </w:pPr>
      <w:r>
        <w:t>2.2. Рассмотрение и одобрение инвестиционных проектов, иных форм реализации решений Правительства Белгородской области для включения или внесения изменений в программу государственных гарантий Белгородской области на очередной финансовый год и на плановый период, в том числе рассмотрение вопроса по наличию или отсутствию права регрессного требования гаранта к принципалу.</w:t>
      </w:r>
    </w:p>
    <w:p w:rsidR="0011384F" w:rsidRDefault="0011384F">
      <w:pPr>
        <w:pStyle w:val="ConsPlusNormal"/>
        <w:spacing w:before="220"/>
        <w:ind w:firstLine="540"/>
        <w:jc w:val="both"/>
      </w:pPr>
      <w:r>
        <w:t>2.3. Рассмотрение и одобрение инвестиционных проектов, иных форм реализации решений Правительства Белгородской области для оказания государственной поддержки в виде государственных гарантий Белгородской области.</w:t>
      </w:r>
    </w:p>
    <w:p w:rsidR="0011384F" w:rsidRDefault="0011384F">
      <w:pPr>
        <w:pStyle w:val="ConsPlusNormal"/>
        <w:spacing w:before="220"/>
        <w:ind w:firstLine="540"/>
        <w:jc w:val="both"/>
      </w:pPr>
      <w:r>
        <w:lastRenderedPageBreak/>
        <w:t>2.4. Рассмотрение и одобрение инвестиционных проектов хозяйствующих субъектов области для предоставления залогового обеспечения исполнения кредитных обязательств за счет имущества казны Белгородской области.</w:t>
      </w:r>
    </w:p>
    <w:p w:rsidR="0011384F" w:rsidRDefault="0011384F">
      <w:pPr>
        <w:pStyle w:val="ConsPlusNormal"/>
        <w:spacing w:before="220"/>
        <w:ind w:firstLine="540"/>
        <w:jc w:val="both"/>
      </w:pPr>
      <w:r>
        <w:t>2.5. Рассмотрение и одобрение инвестиционных проектов хозяйствующих субъектов области для предоставления земельного участка, находящегося в государственной или муниципальной собственности, в аренду юридическому лицу без проведения торгов в целях реализации масштабных инвестиционных проектов.</w:t>
      </w:r>
    </w:p>
    <w:p w:rsidR="0011384F" w:rsidRDefault="0011384F">
      <w:pPr>
        <w:pStyle w:val="ConsPlusNormal"/>
        <w:spacing w:before="220"/>
        <w:ind w:firstLine="540"/>
        <w:jc w:val="both"/>
      </w:pPr>
      <w:r>
        <w:t>Рассмотрение и одобрение изменений инвестиционных проектов хозяйствующих субъектов области, ранее одобренных Инвестиционным советом при Губернаторе Белгородской области для предоставления земельного участка, находящегося в государственной или муниципальной собственности, в аренду юридическому лицу без проведения торгов в целях реализации масштабных инвестиционных проектов.</w:t>
      </w:r>
    </w:p>
    <w:p w:rsidR="0011384F" w:rsidRDefault="0011384F">
      <w:pPr>
        <w:pStyle w:val="ConsPlusNormal"/>
        <w:jc w:val="both"/>
      </w:pPr>
      <w:r>
        <w:t xml:space="preserve">(абзац введен </w:t>
      </w:r>
      <w:hyperlink r:id="rId48">
        <w:r>
          <w:rPr>
            <w:color w:val="0000FF"/>
          </w:rPr>
          <w:t>постановлением</w:t>
        </w:r>
      </w:hyperlink>
      <w:r>
        <w:t xml:space="preserve"> Губернатора Белгородской области от 03.04.2023 N 53)</w:t>
      </w:r>
    </w:p>
    <w:p w:rsidR="0011384F" w:rsidRDefault="0011384F">
      <w:pPr>
        <w:pStyle w:val="ConsPlusNormal"/>
        <w:jc w:val="both"/>
      </w:pPr>
    </w:p>
    <w:p w:rsidR="0011384F" w:rsidRDefault="0011384F">
      <w:pPr>
        <w:pStyle w:val="ConsPlusTitle"/>
        <w:jc w:val="center"/>
        <w:outlineLvl w:val="1"/>
      </w:pPr>
      <w:r>
        <w:t>3. Права Совета</w:t>
      </w:r>
    </w:p>
    <w:p w:rsidR="0011384F" w:rsidRDefault="0011384F">
      <w:pPr>
        <w:pStyle w:val="ConsPlusNormal"/>
        <w:jc w:val="both"/>
      </w:pPr>
    </w:p>
    <w:p w:rsidR="0011384F" w:rsidRDefault="0011384F">
      <w:pPr>
        <w:pStyle w:val="ConsPlusNormal"/>
        <w:ind w:firstLine="540"/>
        <w:jc w:val="both"/>
      </w:pPr>
      <w:r>
        <w:t>3.1. Для выполнения возложенных функций Совет имеет право:</w:t>
      </w:r>
    </w:p>
    <w:p w:rsidR="0011384F" w:rsidRDefault="0011384F">
      <w:pPr>
        <w:pStyle w:val="ConsPlusNormal"/>
        <w:jc w:val="both"/>
      </w:pPr>
      <w:r>
        <w:t xml:space="preserve">(в ред. </w:t>
      </w:r>
      <w:hyperlink r:id="rId49">
        <w:r>
          <w:rPr>
            <w:color w:val="0000FF"/>
          </w:rPr>
          <w:t>постановления</w:t>
        </w:r>
      </w:hyperlink>
      <w:r>
        <w:t xml:space="preserve"> Губернатора Белгородской области от 05.08.2021 N 88)</w:t>
      </w:r>
    </w:p>
    <w:p w:rsidR="0011384F" w:rsidRDefault="0011384F">
      <w:pPr>
        <w:pStyle w:val="ConsPlusNormal"/>
        <w:spacing w:before="220"/>
        <w:ind w:firstLine="540"/>
        <w:jc w:val="both"/>
      </w:pPr>
      <w:r>
        <w:t>- давать поручения членам Совета о подготовке для обсуждения на заседаниях Совета докладов, справок, пояснительных записок, касающихся инвестиционной деятельности на территории области;</w:t>
      </w:r>
    </w:p>
    <w:p w:rsidR="0011384F" w:rsidRDefault="0011384F">
      <w:pPr>
        <w:pStyle w:val="ConsPlusNormal"/>
        <w:spacing w:before="220"/>
        <w:ind w:firstLine="540"/>
        <w:jc w:val="both"/>
      </w:pPr>
      <w:r>
        <w:t>- привлекать, при необходимости, экспертов и консультантов для проведения экспертизы отдельных инвестиционных проектов;</w:t>
      </w:r>
    </w:p>
    <w:p w:rsidR="0011384F" w:rsidRDefault="0011384F">
      <w:pPr>
        <w:pStyle w:val="ConsPlusNormal"/>
        <w:spacing w:before="220"/>
        <w:ind w:firstLine="540"/>
        <w:jc w:val="both"/>
      </w:pPr>
      <w:r>
        <w:t>- самостоятельно разрабатывать и утверждать регламент своей работы, формировать постоянные и временные рабочие группы.</w:t>
      </w:r>
    </w:p>
    <w:p w:rsidR="0011384F" w:rsidRDefault="0011384F">
      <w:pPr>
        <w:pStyle w:val="ConsPlusNormal"/>
        <w:spacing w:before="220"/>
        <w:ind w:firstLine="540"/>
        <w:jc w:val="both"/>
      </w:pPr>
      <w:r>
        <w:t>3.2. В состав рабочих групп могут входить должностные лица исполнительных органов области, органов местного самоуправления, банков, научно-исследовательских институтов, хозяйствующих субъектов.</w:t>
      </w:r>
    </w:p>
    <w:p w:rsidR="0011384F" w:rsidRDefault="0011384F">
      <w:pPr>
        <w:pStyle w:val="ConsPlusNormal"/>
        <w:jc w:val="both"/>
      </w:pPr>
      <w:r>
        <w:t xml:space="preserve">(в ред. </w:t>
      </w:r>
      <w:hyperlink r:id="rId50">
        <w:r>
          <w:rPr>
            <w:color w:val="0000FF"/>
          </w:rPr>
          <w:t>Постановления</w:t>
        </w:r>
      </w:hyperlink>
      <w:r>
        <w:t xml:space="preserve"> Губернатора Белгородской области от 03.04.2023 N 53)</w:t>
      </w:r>
    </w:p>
    <w:p w:rsidR="0011384F" w:rsidRDefault="0011384F">
      <w:pPr>
        <w:pStyle w:val="ConsPlusNormal"/>
        <w:spacing w:before="220"/>
        <w:ind w:firstLine="540"/>
        <w:jc w:val="both"/>
      </w:pPr>
      <w:r>
        <w:t>3.3. Совет вправе поручить рабочим группам выполнять следующие функции:</w:t>
      </w:r>
    </w:p>
    <w:p w:rsidR="0011384F" w:rsidRDefault="0011384F">
      <w:pPr>
        <w:pStyle w:val="ConsPlusNormal"/>
        <w:spacing w:before="220"/>
        <w:ind w:firstLine="540"/>
        <w:jc w:val="both"/>
      </w:pPr>
      <w:r>
        <w:t>- подготовка предложений по корректировке технико-экономического обоснования и бизнес-планов проектов;</w:t>
      </w:r>
    </w:p>
    <w:p w:rsidR="0011384F" w:rsidRDefault="0011384F">
      <w:pPr>
        <w:pStyle w:val="ConsPlusNormal"/>
        <w:spacing w:before="220"/>
        <w:ind w:firstLine="540"/>
        <w:jc w:val="both"/>
      </w:pPr>
      <w:r>
        <w:t>- определение схем инвестирования проектов, включая гарантийно-залоговое обеспечение;</w:t>
      </w:r>
    </w:p>
    <w:p w:rsidR="0011384F" w:rsidRDefault="0011384F">
      <w:pPr>
        <w:pStyle w:val="ConsPlusNormal"/>
        <w:spacing w:before="220"/>
        <w:ind w:firstLine="540"/>
        <w:jc w:val="both"/>
      </w:pPr>
      <w:r>
        <w:t>- проведение юридических консультаций и экспертиз проектов с привлечением, по мере необходимости, специалистов других организаций;</w:t>
      </w:r>
    </w:p>
    <w:p w:rsidR="0011384F" w:rsidRDefault="0011384F">
      <w:pPr>
        <w:pStyle w:val="ConsPlusNormal"/>
        <w:spacing w:before="220"/>
        <w:ind w:firstLine="540"/>
        <w:jc w:val="both"/>
      </w:pPr>
      <w:r>
        <w:t>- подготовка материалов для рассмотрения на заседаниях Совета в пределах задач и функций Совета.</w:t>
      </w:r>
    </w:p>
    <w:p w:rsidR="0011384F" w:rsidRDefault="0011384F">
      <w:pPr>
        <w:pStyle w:val="ConsPlusNormal"/>
        <w:jc w:val="both"/>
      </w:pPr>
    </w:p>
    <w:p w:rsidR="0011384F" w:rsidRDefault="0011384F">
      <w:pPr>
        <w:pStyle w:val="ConsPlusTitle"/>
        <w:jc w:val="center"/>
        <w:outlineLvl w:val="1"/>
      </w:pPr>
      <w:r>
        <w:t>4. Организация работы Совета</w:t>
      </w:r>
    </w:p>
    <w:p w:rsidR="0011384F" w:rsidRDefault="0011384F">
      <w:pPr>
        <w:pStyle w:val="ConsPlusNormal"/>
        <w:jc w:val="both"/>
      </w:pPr>
    </w:p>
    <w:p w:rsidR="0011384F" w:rsidRDefault="0011384F">
      <w:pPr>
        <w:pStyle w:val="ConsPlusNormal"/>
        <w:ind w:firstLine="540"/>
        <w:jc w:val="both"/>
      </w:pPr>
      <w:r>
        <w:t>4.1. Положение о Совете, его состав, изменения, вносимые в него, утверждаются постановлением Губернатора области.</w:t>
      </w:r>
    </w:p>
    <w:p w:rsidR="0011384F" w:rsidRDefault="0011384F">
      <w:pPr>
        <w:pStyle w:val="ConsPlusNormal"/>
        <w:spacing w:before="220"/>
        <w:ind w:firstLine="540"/>
        <w:jc w:val="both"/>
      </w:pPr>
      <w:r>
        <w:t>4.2. Совет возглавляет председатель. Председатель Совета:</w:t>
      </w:r>
    </w:p>
    <w:p w:rsidR="0011384F" w:rsidRDefault="0011384F">
      <w:pPr>
        <w:pStyle w:val="ConsPlusNormal"/>
        <w:spacing w:before="220"/>
        <w:ind w:firstLine="540"/>
        <w:jc w:val="both"/>
      </w:pPr>
      <w:r>
        <w:lastRenderedPageBreak/>
        <w:t>- руководит деятельностью Совета;</w:t>
      </w:r>
    </w:p>
    <w:p w:rsidR="0011384F" w:rsidRDefault="0011384F">
      <w:pPr>
        <w:pStyle w:val="ConsPlusNormal"/>
        <w:spacing w:before="220"/>
        <w:ind w:firstLine="540"/>
        <w:jc w:val="both"/>
      </w:pPr>
      <w:r>
        <w:t>- распределяет обязанности между членами Совета и дает поручения в пределах своей компетенции;</w:t>
      </w:r>
    </w:p>
    <w:p w:rsidR="0011384F" w:rsidRDefault="0011384F">
      <w:pPr>
        <w:pStyle w:val="ConsPlusNormal"/>
        <w:spacing w:before="220"/>
        <w:ind w:firstLine="540"/>
        <w:jc w:val="both"/>
      </w:pPr>
      <w:r>
        <w:t>- подписывает документы Совета.</w:t>
      </w:r>
    </w:p>
    <w:p w:rsidR="0011384F" w:rsidRDefault="0011384F">
      <w:pPr>
        <w:pStyle w:val="ConsPlusNormal"/>
        <w:spacing w:before="220"/>
        <w:ind w:firstLine="540"/>
        <w:jc w:val="both"/>
      </w:pPr>
      <w:r>
        <w:t>4.3. Работа Совета осуществляется в форме заседаний, которые проводятся председателем Совета или его заместителем, либо по решению председателя Совета посредством заочного голосования. Каждый член Совета обладает одним голосом. Передача права голоса одним членом Совета другому члену Совета или иному лицу не допускается.</w:t>
      </w:r>
    </w:p>
    <w:p w:rsidR="0011384F" w:rsidRDefault="0011384F">
      <w:pPr>
        <w:pStyle w:val="ConsPlusNormal"/>
        <w:spacing w:before="220"/>
        <w:ind w:firstLine="540"/>
        <w:jc w:val="both"/>
      </w:pPr>
      <w:r>
        <w:t>В заседаниях Совета по приглашению могут принимать участие представители исполнительных органов области, органов местного самоуправления районов и городских округов, а также руководители предприятий и организаций.</w:t>
      </w:r>
    </w:p>
    <w:p w:rsidR="0011384F" w:rsidRDefault="0011384F">
      <w:pPr>
        <w:pStyle w:val="ConsPlusNormal"/>
        <w:jc w:val="both"/>
      </w:pPr>
      <w:r>
        <w:t xml:space="preserve">(п. 4.3 в ред. </w:t>
      </w:r>
      <w:hyperlink r:id="rId51">
        <w:r>
          <w:rPr>
            <w:color w:val="0000FF"/>
          </w:rPr>
          <w:t>постановления</w:t>
        </w:r>
      </w:hyperlink>
      <w:r>
        <w:t xml:space="preserve"> Губернатора Белгородской области от 06.12.2023 N 167)</w:t>
      </w:r>
    </w:p>
    <w:p w:rsidR="0011384F" w:rsidRDefault="0011384F">
      <w:pPr>
        <w:pStyle w:val="ConsPlusNormal"/>
        <w:spacing w:before="220"/>
        <w:ind w:firstLine="540"/>
        <w:jc w:val="both"/>
      </w:pPr>
      <w:r>
        <w:t>4.4. Организационные функции по обеспечению деятельности Совета исполняет соответствующее структурное подразделение министерства экономического развития и промышленности Белгородской области, которое:</w:t>
      </w:r>
    </w:p>
    <w:p w:rsidR="0011384F" w:rsidRDefault="0011384F">
      <w:pPr>
        <w:pStyle w:val="ConsPlusNormal"/>
        <w:spacing w:before="220"/>
        <w:ind w:firstLine="540"/>
        <w:jc w:val="both"/>
      </w:pPr>
      <w:r>
        <w:t>- организует подготовку материалов для заседания Совета, документы и проекты решений;</w:t>
      </w:r>
    </w:p>
    <w:p w:rsidR="0011384F" w:rsidRDefault="0011384F">
      <w:pPr>
        <w:pStyle w:val="ConsPlusNormal"/>
        <w:spacing w:before="220"/>
        <w:ind w:firstLine="540"/>
        <w:jc w:val="both"/>
      </w:pPr>
      <w:r>
        <w:t>- ведет протоколы заседаний Совета;</w:t>
      </w:r>
    </w:p>
    <w:p w:rsidR="0011384F" w:rsidRDefault="0011384F">
      <w:pPr>
        <w:pStyle w:val="ConsPlusNormal"/>
        <w:spacing w:before="220"/>
        <w:ind w:firstLine="540"/>
        <w:jc w:val="both"/>
      </w:pPr>
      <w:r>
        <w:t>- обеспечивает документооборот и осуществляет контроль за сроками выполнения решений Совета;</w:t>
      </w:r>
    </w:p>
    <w:p w:rsidR="0011384F" w:rsidRDefault="0011384F">
      <w:pPr>
        <w:pStyle w:val="ConsPlusNormal"/>
        <w:spacing w:before="220"/>
        <w:ind w:firstLine="540"/>
        <w:jc w:val="both"/>
      </w:pPr>
      <w:r>
        <w:t>- осуществляет не менее чем за 3 (три) рабочих дня уведомление членов Совета о месте, дате, времени проведения очередного заседания Совета;</w:t>
      </w:r>
    </w:p>
    <w:p w:rsidR="0011384F" w:rsidRDefault="0011384F">
      <w:pPr>
        <w:pStyle w:val="ConsPlusNormal"/>
        <w:spacing w:before="220"/>
        <w:ind w:firstLine="540"/>
        <w:jc w:val="both"/>
      </w:pPr>
      <w:r>
        <w:t>- направляет членам Совета посредством электронной почты не менее чем за 5 (пять) рабочих дней до окончания срока голосования опросные листы для заочного голосования с приложением документов, представленных на рассмотрение Совета.</w:t>
      </w:r>
    </w:p>
    <w:p w:rsidR="0011384F" w:rsidRDefault="0011384F">
      <w:pPr>
        <w:pStyle w:val="ConsPlusNormal"/>
        <w:jc w:val="both"/>
      </w:pPr>
      <w:r>
        <w:t xml:space="preserve">(п. 4.4 в ред. </w:t>
      </w:r>
      <w:hyperlink r:id="rId52">
        <w:r>
          <w:rPr>
            <w:color w:val="0000FF"/>
          </w:rPr>
          <w:t>постановления</w:t>
        </w:r>
      </w:hyperlink>
      <w:r>
        <w:t xml:space="preserve"> Губернатора Белгородской области от 06.12.2023 N 167)</w:t>
      </w:r>
    </w:p>
    <w:p w:rsidR="0011384F" w:rsidRDefault="0011384F">
      <w:pPr>
        <w:pStyle w:val="ConsPlusNormal"/>
        <w:spacing w:before="220"/>
        <w:ind w:firstLine="540"/>
        <w:jc w:val="both"/>
      </w:pPr>
      <w:r>
        <w:t>4.5. Заседание Совета является правомочным, если на нем присутствует не менее двух третей членов Совета.</w:t>
      </w:r>
    </w:p>
    <w:p w:rsidR="0011384F" w:rsidRDefault="0011384F">
      <w:pPr>
        <w:pStyle w:val="ConsPlusNormal"/>
        <w:spacing w:before="220"/>
        <w:ind w:firstLine="540"/>
        <w:jc w:val="both"/>
      </w:pPr>
      <w:r>
        <w:t>Заочное голосование проводится путем заполнения членами Совета опросных листов. Решение Совета, принятое путем проведения заочного голосования, считается правомочным при получении министерством экономического развития и промышленности Белгородской области опросных листов не менее чем от двух третей членов Совета до окончания срока голосования, указанного в опросном листе.</w:t>
      </w:r>
    </w:p>
    <w:p w:rsidR="0011384F" w:rsidRDefault="0011384F">
      <w:pPr>
        <w:pStyle w:val="ConsPlusNormal"/>
        <w:jc w:val="both"/>
      </w:pPr>
      <w:r>
        <w:t xml:space="preserve">(п. 4.5 в ред. </w:t>
      </w:r>
      <w:hyperlink r:id="rId53">
        <w:r>
          <w:rPr>
            <w:color w:val="0000FF"/>
          </w:rPr>
          <w:t>постановления</w:t>
        </w:r>
      </w:hyperlink>
      <w:r>
        <w:t xml:space="preserve"> Губернатора Белгородской области от 06.12.2023 N 167)</w:t>
      </w:r>
    </w:p>
    <w:p w:rsidR="0011384F" w:rsidRDefault="0011384F">
      <w:pPr>
        <w:pStyle w:val="ConsPlusNormal"/>
        <w:spacing w:before="220"/>
        <w:ind w:firstLine="540"/>
        <w:jc w:val="both"/>
      </w:pPr>
      <w:r>
        <w:t>4.6. Все решения на заседаниях Совета принимаются большинством голосов его членов, присутствующих на заседании, путем открытого голосования, а при проведении заочного голосования - на основе поданных опросных листов для голосования. В случае равенства голосов голос председателя Совета является решающим.</w:t>
      </w:r>
    </w:p>
    <w:p w:rsidR="0011384F" w:rsidRDefault="0011384F">
      <w:pPr>
        <w:pStyle w:val="ConsPlusNormal"/>
        <w:jc w:val="both"/>
      </w:pPr>
      <w:r>
        <w:t xml:space="preserve">(п. 4.6 в ред. </w:t>
      </w:r>
      <w:hyperlink r:id="rId54">
        <w:r>
          <w:rPr>
            <w:color w:val="0000FF"/>
          </w:rPr>
          <w:t>постановления</w:t>
        </w:r>
      </w:hyperlink>
      <w:r>
        <w:t xml:space="preserve"> Губернатора Белгородской области от 06.12.2023 N 167)</w:t>
      </w:r>
    </w:p>
    <w:p w:rsidR="0011384F" w:rsidRDefault="0011384F">
      <w:pPr>
        <w:pStyle w:val="ConsPlusNormal"/>
        <w:spacing w:before="220"/>
        <w:ind w:firstLine="540"/>
        <w:jc w:val="both"/>
      </w:pPr>
      <w:r>
        <w:t>4.7. Решения Совета оформляются протоколом, который подписывает председатель Совета либо заместитель председателя Совета в случае его отсутствия. Датой протокола заочного голосования определяется дата окончания срока голосования, указанная в опросных листах. Протокол согласовывается Губернатором Белгородской области.</w:t>
      </w:r>
    </w:p>
    <w:p w:rsidR="0011384F" w:rsidRDefault="0011384F">
      <w:pPr>
        <w:pStyle w:val="ConsPlusNormal"/>
        <w:jc w:val="both"/>
      </w:pPr>
      <w:r>
        <w:lastRenderedPageBreak/>
        <w:t xml:space="preserve">(п. 4.7 в ред. </w:t>
      </w:r>
      <w:hyperlink r:id="rId55">
        <w:r>
          <w:rPr>
            <w:color w:val="0000FF"/>
          </w:rPr>
          <w:t>постановления</w:t>
        </w:r>
      </w:hyperlink>
      <w:r>
        <w:t xml:space="preserve"> Губернатора Белгородской области от 06.12.2023 N 167)</w:t>
      </w:r>
    </w:p>
    <w:p w:rsidR="0011384F" w:rsidRDefault="0011384F">
      <w:pPr>
        <w:pStyle w:val="ConsPlusNormal"/>
        <w:spacing w:before="220"/>
        <w:ind w:firstLine="540"/>
        <w:jc w:val="both"/>
      </w:pPr>
      <w:r>
        <w:t>4.8. Выписка из протокола с рекомендательным решением по вопросам обращений представляется заявителю в течение 10 рабочих дней со дня заседания Совета.</w:t>
      </w:r>
    </w:p>
    <w:p w:rsidR="0011384F" w:rsidRDefault="0011384F">
      <w:pPr>
        <w:pStyle w:val="ConsPlusNormal"/>
        <w:jc w:val="center"/>
      </w:pPr>
    </w:p>
    <w:p w:rsidR="0011384F" w:rsidRDefault="0011384F">
      <w:pPr>
        <w:pStyle w:val="ConsPlusNormal"/>
        <w:jc w:val="both"/>
      </w:pPr>
    </w:p>
    <w:p w:rsidR="0011384F" w:rsidRDefault="0011384F">
      <w:pPr>
        <w:pStyle w:val="ConsPlusNormal"/>
        <w:jc w:val="both"/>
      </w:pPr>
    </w:p>
    <w:p w:rsidR="0011384F" w:rsidRDefault="0011384F">
      <w:pPr>
        <w:pStyle w:val="ConsPlusNormal"/>
        <w:jc w:val="both"/>
      </w:pPr>
    </w:p>
    <w:p w:rsidR="0011384F" w:rsidRDefault="0011384F">
      <w:pPr>
        <w:pStyle w:val="ConsPlusNormal"/>
        <w:jc w:val="both"/>
      </w:pPr>
    </w:p>
    <w:p w:rsidR="0011384F" w:rsidRDefault="0011384F">
      <w:pPr>
        <w:pStyle w:val="ConsPlusNormal"/>
        <w:jc w:val="right"/>
        <w:outlineLvl w:val="0"/>
      </w:pPr>
      <w:r>
        <w:t>Утвержден</w:t>
      </w:r>
    </w:p>
    <w:p w:rsidR="0011384F" w:rsidRDefault="0011384F">
      <w:pPr>
        <w:pStyle w:val="ConsPlusNormal"/>
        <w:jc w:val="right"/>
      </w:pPr>
      <w:r>
        <w:t>постановлением</w:t>
      </w:r>
    </w:p>
    <w:p w:rsidR="0011384F" w:rsidRDefault="0011384F">
      <w:pPr>
        <w:pStyle w:val="ConsPlusNormal"/>
        <w:jc w:val="right"/>
      </w:pPr>
      <w:r>
        <w:t>главы администрации области</w:t>
      </w:r>
    </w:p>
    <w:p w:rsidR="0011384F" w:rsidRDefault="0011384F">
      <w:pPr>
        <w:pStyle w:val="ConsPlusNormal"/>
        <w:jc w:val="right"/>
      </w:pPr>
      <w:r>
        <w:t>от 11 июля 2002 г. N 283</w:t>
      </w:r>
    </w:p>
    <w:p w:rsidR="0011384F" w:rsidRDefault="0011384F">
      <w:pPr>
        <w:pStyle w:val="ConsPlusNormal"/>
        <w:jc w:val="both"/>
      </w:pPr>
    </w:p>
    <w:p w:rsidR="0011384F" w:rsidRDefault="0011384F">
      <w:pPr>
        <w:pStyle w:val="ConsPlusTitle"/>
        <w:jc w:val="center"/>
      </w:pPr>
      <w:bookmarkStart w:id="2" w:name="P124"/>
      <w:bookmarkEnd w:id="2"/>
      <w:r>
        <w:t>СОСТАВ</w:t>
      </w:r>
    </w:p>
    <w:p w:rsidR="0011384F" w:rsidRDefault="0011384F">
      <w:pPr>
        <w:pStyle w:val="ConsPlusTitle"/>
        <w:jc w:val="center"/>
      </w:pPr>
      <w:r>
        <w:t>ИНВЕСТИЦИОННОГО СОВЕТА ПРИ ГУБЕРНАТОРЕ БЕЛГОРОДСКОЙ ОБЛАСТИ</w:t>
      </w:r>
    </w:p>
    <w:p w:rsidR="0011384F" w:rsidRDefault="00113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84F" w:rsidRDefault="00113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84F" w:rsidRDefault="00113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84F" w:rsidRDefault="0011384F">
            <w:pPr>
              <w:pStyle w:val="ConsPlusNormal"/>
              <w:jc w:val="center"/>
            </w:pPr>
            <w:r>
              <w:rPr>
                <w:color w:val="392C69"/>
              </w:rPr>
              <w:t>Список изменяющих документов</w:t>
            </w:r>
          </w:p>
          <w:p w:rsidR="0011384F" w:rsidRDefault="0011384F">
            <w:pPr>
              <w:pStyle w:val="ConsPlusNormal"/>
              <w:jc w:val="center"/>
            </w:pPr>
            <w:r>
              <w:rPr>
                <w:color w:val="392C69"/>
              </w:rPr>
              <w:t xml:space="preserve">(в ред. </w:t>
            </w:r>
            <w:hyperlink r:id="rId56">
              <w:r>
                <w:rPr>
                  <w:color w:val="0000FF"/>
                </w:rPr>
                <w:t>постановления</w:t>
              </w:r>
            </w:hyperlink>
            <w:r>
              <w:rPr>
                <w:color w:val="392C69"/>
              </w:rPr>
              <w:t xml:space="preserve"> Губернатора Белгородской области от 28.03.2024 N 39)</w:t>
            </w:r>
          </w:p>
        </w:tc>
        <w:tc>
          <w:tcPr>
            <w:tcW w:w="113" w:type="dxa"/>
            <w:tcBorders>
              <w:top w:val="nil"/>
              <w:left w:val="nil"/>
              <w:bottom w:val="nil"/>
              <w:right w:val="nil"/>
            </w:tcBorders>
            <w:shd w:val="clear" w:color="auto" w:fill="F4F3F8"/>
            <w:tcMar>
              <w:top w:w="0" w:type="dxa"/>
              <w:left w:w="0" w:type="dxa"/>
              <w:bottom w:w="0" w:type="dxa"/>
              <w:right w:w="0" w:type="dxa"/>
            </w:tcMar>
          </w:tcPr>
          <w:p w:rsidR="0011384F" w:rsidRDefault="0011384F">
            <w:pPr>
              <w:pStyle w:val="ConsPlusNormal"/>
            </w:pPr>
          </w:p>
        </w:tc>
      </w:tr>
    </w:tbl>
    <w:p w:rsidR="0011384F" w:rsidRDefault="0011384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11384F">
        <w:tc>
          <w:tcPr>
            <w:tcW w:w="2948" w:type="dxa"/>
            <w:tcBorders>
              <w:top w:val="nil"/>
              <w:left w:val="nil"/>
              <w:bottom w:val="nil"/>
              <w:right w:val="nil"/>
            </w:tcBorders>
          </w:tcPr>
          <w:p w:rsidR="0011384F" w:rsidRDefault="0011384F">
            <w:pPr>
              <w:pStyle w:val="ConsPlusNormal"/>
            </w:pPr>
            <w:r>
              <w:t>Гладский</w:t>
            </w:r>
          </w:p>
          <w:p w:rsidR="0011384F" w:rsidRDefault="0011384F">
            <w:pPr>
              <w:pStyle w:val="ConsPlusNormal"/>
            </w:pPr>
            <w:r>
              <w:t>Дмитрий Глебович</w:t>
            </w:r>
          </w:p>
        </w:tc>
        <w:tc>
          <w:tcPr>
            <w:tcW w:w="6123" w:type="dxa"/>
            <w:tcBorders>
              <w:top w:val="nil"/>
              <w:left w:val="nil"/>
              <w:bottom w:val="nil"/>
              <w:right w:val="nil"/>
            </w:tcBorders>
          </w:tcPr>
          <w:p w:rsidR="0011384F" w:rsidRDefault="0011384F">
            <w:pPr>
              <w:pStyle w:val="ConsPlusNormal"/>
              <w:jc w:val="both"/>
            </w:pPr>
            <w:r>
              <w:t>первый заместитель Губернатора Белгородской области, председатель Совета</w:t>
            </w:r>
          </w:p>
        </w:tc>
      </w:tr>
      <w:tr w:rsidR="0011384F">
        <w:tc>
          <w:tcPr>
            <w:tcW w:w="2948" w:type="dxa"/>
            <w:tcBorders>
              <w:top w:val="nil"/>
              <w:left w:val="nil"/>
              <w:bottom w:val="nil"/>
              <w:right w:val="nil"/>
            </w:tcBorders>
          </w:tcPr>
          <w:p w:rsidR="0011384F" w:rsidRDefault="0011384F">
            <w:pPr>
              <w:pStyle w:val="ConsPlusNormal"/>
            </w:pPr>
            <w:r>
              <w:t>Зайнуллин</w:t>
            </w:r>
          </w:p>
          <w:p w:rsidR="0011384F" w:rsidRDefault="0011384F">
            <w:pPr>
              <w:pStyle w:val="ConsPlusNormal"/>
            </w:pPr>
            <w:r>
              <w:t>Рустэм Шаукатович</w:t>
            </w:r>
          </w:p>
        </w:tc>
        <w:tc>
          <w:tcPr>
            <w:tcW w:w="6123" w:type="dxa"/>
            <w:tcBorders>
              <w:top w:val="nil"/>
              <w:left w:val="nil"/>
              <w:bottom w:val="nil"/>
              <w:right w:val="nil"/>
            </w:tcBorders>
          </w:tcPr>
          <w:p w:rsidR="0011384F" w:rsidRDefault="0011384F">
            <w:pPr>
              <w:pStyle w:val="ConsPlusNormal"/>
              <w:jc w:val="both"/>
            </w:pPr>
            <w:r>
              <w:t>заместитель Губернатора Белгородской области - министр имущественных и земельных отношений Белгородской области, заместитель председателя Совета</w:t>
            </w:r>
          </w:p>
        </w:tc>
      </w:tr>
      <w:tr w:rsidR="0011384F">
        <w:tc>
          <w:tcPr>
            <w:tcW w:w="2948" w:type="dxa"/>
            <w:tcBorders>
              <w:top w:val="nil"/>
              <w:left w:val="nil"/>
              <w:bottom w:val="nil"/>
              <w:right w:val="nil"/>
            </w:tcBorders>
          </w:tcPr>
          <w:p w:rsidR="0011384F" w:rsidRDefault="0011384F">
            <w:pPr>
              <w:pStyle w:val="ConsPlusNormal"/>
            </w:pPr>
            <w:r>
              <w:t>Гусев</w:t>
            </w:r>
          </w:p>
          <w:p w:rsidR="0011384F" w:rsidRDefault="0011384F">
            <w:pPr>
              <w:pStyle w:val="ConsPlusNormal"/>
            </w:pPr>
            <w:r>
              <w:t>Максим Сергеевич</w:t>
            </w:r>
          </w:p>
        </w:tc>
        <w:tc>
          <w:tcPr>
            <w:tcW w:w="6123" w:type="dxa"/>
            <w:tcBorders>
              <w:top w:val="nil"/>
              <w:left w:val="nil"/>
              <w:bottom w:val="nil"/>
              <w:right w:val="nil"/>
            </w:tcBorders>
          </w:tcPr>
          <w:p w:rsidR="0011384F" w:rsidRDefault="0011384F">
            <w:pPr>
              <w:pStyle w:val="ConsPlusNormal"/>
              <w:jc w:val="both"/>
            </w:pPr>
            <w:r>
              <w:t>временно исполняющий обязанности министра экономического развития и промышленности Белгородской области, секретарь Совета</w:t>
            </w:r>
          </w:p>
        </w:tc>
      </w:tr>
      <w:tr w:rsidR="0011384F">
        <w:tc>
          <w:tcPr>
            <w:tcW w:w="9071" w:type="dxa"/>
            <w:gridSpan w:val="2"/>
            <w:tcBorders>
              <w:top w:val="nil"/>
              <w:left w:val="nil"/>
              <w:bottom w:val="nil"/>
              <w:right w:val="nil"/>
            </w:tcBorders>
          </w:tcPr>
          <w:p w:rsidR="0011384F" w:rsidRDefault="0011384F">
            <w:pPr>
              <w:pStyle w:val="ConsPlusNormal"/>
              <w:jc w:val="center"/>
            </w:pPr>
            <w:r>
              <w:t>Члены Совета:</w:t>
            </w:r>
          </w:p>
        </w:tc>
      </w:tr>
      <w:tr w:rsidR="0011384F">
        <w:tc>
          <w:tcPr>
            <w:tcW w:w="2948" w:type="dxa"/>
            <w:tcBorders>
              <w:top w:val="nil"/>
              <w:left w:val="nil"/>
              <w:bottom w:val="nil"/>
              <w:right w:val="nil"/>
            </w:tcBorders>
          </w:tcPr>
          <w:p w:rsidR="0011384F" w:rsidRDefault="0011384F">
            <w:pPr>
              <w:pStyle w:val="ConsPlusNormal"/>
            </w:pPr>
            <w:r>
              <w:t>Антоненко</w:t>
            </w:r>
          </w:p>
          <w:p w:rsidR="0011384F" w:rsidRDefault="0011384F">
            <w:pPr>
              <w:pStyle w:val="ConsPlusNormal"/>
            </w:pPr>
            <w:r>
              <w:t>Андрей Александрович</w:t>
            </w:r>
          </w:p>
        </w:tc>
        <w:tc>
          <w:tcPr>
            <w:tcW w:w="6123" w:type="dxa"/>
            <w:tcBorders>
              <w:top w:val="nil"/>
              <w:left w:val="nil"/>
              <w:bottom w:val="nil"/>
              <w:right w:val="nil"/>
            </w:tcBorders>
          </w:tcPr>
          <w:p w:rsidR="0011384F" w:rsidRDefault="0011384F">
            <w:pPr>
              <w:pStyle w:val="ConsPlusNormal"/>
              <w:jc w:val="both"/>
            </w:pPr>
            <w:r>
              <w:t>министр сельского хозяйства и продовольствия Белгородской области</w:t>
            </w:r>
          </w:p>
        </w:tc>
      </w:tr>
      <w:tr w:rsidR="0011384F">
        <w:tc>
          <w:tcPr>
            <w:tcW w:w="2948" w:type="dxa"/>
            <w:tcBorders>
              <w:top w:val="nil"/>
              <w:left w:val="nil"/>
              <w:bottom w:val="nil"/>
              <w:right w:val="nil"/>
            </w:tcBorders>
          </w:tcPr>
          <w:p w:rsidR="0011384F" w:rsidRDefault="0011384F">
            <w:pPr>
              <w:pStyle w:val="ConsPlusNormal"/>
            </w:pPr>
            <w:r>
              <w:t>Базаров</w:t>
            </w:r>
          </w:p>
          <w:p w:rsidR="0011384F" w:rsidRDefault="0011384F">
            <w:pPr>
              <w:pStyle w:val="ConsPlusNormal"/>
            </w:pPr>
            <w:r>
              <w:t>Владимир Васильевич</w:t>
            </w:r>
          </w:p>
        </w:tc>
        <w:tc>
          <w:tcPr>
            <w:tcW w:w="6123" w:type="dxa"/>
            <w:tcBorders>
              <w:top w:val="nil"/>
              <w:left w:val="nil"/>
              <w:bottom w:val="nil"/>
              <w:right w:val="nil"/>
            </w:tcBorders>
          </w:tcPr>
          <w:p w:rsidR="0011384F" w:rsidRDefault="0011384F">
            <w:pPr>
              <w:pStyle w:val="ConsPlusNormal"/>
              <w:jc w:val="both"/>
            </w:pPr>
            <w:r>
              <w:t>заместитель Губернатора Белгородской области</w:t>
            </w:r>
          </w:p>
        </w:tc>
      </w:tr>
      <w:tr w:rsidR="0011384F">
        <w:tc>
          <w:tcPr>
            <w:tcW w:w="2948" w:type="dxa"/>
            <w:tcBorders>
              <w:top w:val="nil"/>
              <w:left w:val="nil"/>
              <w:bottom w:val="nil"/>
              <w:right w:val="nil"/>
            </w:tcBorders>
          </w:tcPr>
          <w:p w:rsidR="0011384F" w:rsidRDefault="0011384F">
            <w:pPr>
              <w:pStyle w:val="ConsPlusNormal"/>
            </w:pPr>
            <w:r>
              <w:t>Герасименко</w:t>
            </w:r>
          </w:p>
          <w:p w:rsidR="0011384F" w:rsidRDefault="0011384F">
            <w:pPr>
              <w:pStyle w:val="ConsPlusNormal"/>
            </w:pPr>
            <w:r>
              <w:t>Владимир Яковлевич</w:t>
            </w:r>
          </w:p>
        </w:tc>
        <w:tc>
          <w:tcPr>
            <w:tcW w:w="6123" w:type="dxa"/>
            <w:tcBorders>
              <w:top w:val="nil"/>
              <w:left w:val="nil"/>
              <w:bottom w:val="nil"/>
              <w:right w:val="nil"/>
            </w:tcBorders>
          </w:tcPr>
          <w:p w:rsidR="0011384F" w:rsidRDefault="0011384F">
            <w:pPr>
              <w:pStyle w:val="ConsPlusNormal"/>
              <w:jc w:val="both"/>
            </w:pPr>
            <w:r>
              <w:t>первый вице-президент Союза "Торгово-промышленная палата Белгородской области" (по согласованию)</w:t>
            </w:r>
          </w:p>
        </w:tc>
      </w:tr>
      <w:tr w:rsidR="0011384F">
        <w:tc>
          <w:tcPr>
            <w:tcW w:w="2948" w:type="dxa"/>
            <w:tcBorders>
              <w:top w:val="nil"/>
              <w:left w:val="nil"/>
              <w:bottom w:val="nil"/>
              <w:right w:val="nil"/>
            </w:tcBorders>
          </w:tcPr>
          <w:p w:rsidR="0011384F" w:rsidRDefault="0011384F">
            <w:pPr>
              <w:pStyle w:val="ConsPlusNormal"/>
            </w:pPr>
            <w:r>
              <w:t>Довгалюк</w:t>
            </w:r>
          </w:p>
          <w:p w:rsidR="0011384F" w:rsidRDefault="0011384F">
            <w:pPr>
              <w:pStyle w:val="ConsPlusNormal"/>
            </w:pPr>
            <w:r>
              <w:t>Сергей Владимирович</w:t>
            </w:r>
          </w:p>
        </w:tc>
        <w:tc>
          <w:tcPr>
            <w:tcW w:w="6123" w:type="dxa"/>
            <w:tcBorders>
              <w:top w:val="nil"/>
              <w:left w:val="nil"/>
              <w:bottom w:val="nil"/>
              <w:right w:val="nil"/>
            </w:tcBorders>
          </w:tcPr>
          <w:p w:rsidR="0011384F" w:rsidRDefault="0011384F">
            <w:pPr>
              <w:pStyle w:val="ConsPlusNormal"/>
              <w:jc w:val="both"/>
            </w:pPr>
            <w:r>
              <w:t>заместитель Губернатора Белгородской области</w:t>
            </w:r>
          </w:p>
        </w:tc>
      </w:tr>
      <w:tr w:rsidR="0011384F">
        <w:tc>
          <w:tcPr>
            <w:tcW w:w="2948" w:type="dxa"/>
            <w:tcBorders>
              <w:top w:val="nil"/>
              <w:left w:val="nil"/>
              <w:bottom w:val="nil"/>
              <w:right w:val="nil"/>
            </w:tcBorders>
          </w:tcPr>
          <w:p w:rsidR="0011384F" w:rsidRDefault="0011384F">
            <w:pPr>
              <w:pStyle w:val="ConsPlusNormal"/>
            </w:pPr>
            <w:r>
              <w:t>Епанчинцев</w:t>
            </w:r>
          </w:p>
          <w:p w:rsidR="0011384F" w:rsidRDefault="0011384F">
            <w:pPr>
              <w:pStyle w:val="ConsPlusNormal"/>
            </w:pPr>
            <w:r>
              <w:t>Владислав Викторович</w:t>
            </w:r>
          </w:p>
        </w:tc>
        <w:tc>
          <w:tcPr>
            <w:tcW w:w="6123" w:type="dxa"/>
            <w:tcBorders>
              <w:top w:val="nil"/>
              <w:left w:val="nil"/>
              <w:bottom w:val="nil"/>
              <w:right w:val="nil"/>
            </w:tcBorders>
          </w:tcPr>
          <w:p w:rsidR="0011384F" w:rsidRDefault="0011384F">
            <w:pPr>
              <w:pStyle w:val="ConsPlusNormal"/>
              <w:jc w:val="both"/>
            </w:pPr>
            <w:r>
              <w:t>Уполномоченный по защите прав предпринимателей в Белгородской области (по согласованию)</w:t>
            </w:r>
          </w:p>
        </w:tc>
      </w:tr>
      <w:tr w:rsidR="0011384F">
        <w:tc>
          <w:tcPr>
            <w:tcW w:w="2948" w:type="dxa"/>
            <w:tcBorders>
              <w:top w:val="nil"/>
              <w:left w:val="nil"/>
              <w:bottom w:val="nil"/>
              <w:right w:val="nil"/>
            </w:tcBorders>
          </w:tcPr>
          <w:p w:rsidR="0011384F" w:rsidRDefault="0011384F">
            <w:pPr>
              <w:pStyle w:val="ConsPlusNormal"/>
              <w:jc w:val="both"/>
            </w:pPr>
            <w:r>
              <w:t>Киреева</w:t>
            </w:r>
          </w:p>
          <w:p w:rsidR="0011384F" w:rsidRDefault="0011384F">
            <w:pPr>
              <w:pStyle w:val="ConsPlusNormal"/>
            </w:pPr>
            <w:r>
              <w:t>Любовь Петровна</w:t>
            </w:r>
          </w:p>
        </w:tc>
        <w:tc>
          <w:tcPr>
            <w:tcW w:w="6123" w:type="dxa"/>
            <w:tcBorders>
              <w:top w:val="nil"/>
              <w:left w:val="nil"/>
              <w:bottom w:val="nil"/>
              <w:right w:val="nil"/>
            </w:tcBorders>
          </w:tcPr>
          <w:p w:rsidR="0011384F" w:rsidRDefault="0011384F">
            <w:pPr>
              <w:pStyle w:val="ConsPlusNormal"/>
              <w:jc w:val="both"/>
            </w:pPr>
            <w:r>
              <w:t>первый заместитель председателя Белгородской областной Думы (по согласованию)</w:t>
            </w:r>
          </w:p>
        </w:tc>
      </w:tr>
      <w:tr w:rsidR="0011384F">
        <w:tc>
          <w:tcPr>
            <w:tcW w:w="2948" w:type="dxa"/>
            <w:tcBorders>
              <w:top w:val="nil"/>
              <w:left w:val="nil"/>
              <w:bottom w:val="nil"/>
              <w:right w:val="nil"/>
            </w:tcBorders>
          </w:tcPr>
          <w:p w:rsidR="0011384F" w:rsidRDefault="0011384F">
            <w:pPr>
              <w:pStyle w:val="ConsPlusNormal"/>
              <w:jc w:val="both"/>
            </w:pPr>
            <w:r>
              <w:t>Милехин</w:t>
            </w:r>
          </w:p>
          <w:p w:rsidR="0011384F" w:rsidRDefault="0011384F">
            <w:pPr>
              <w:pStyle w:val="ConsPlusNormal"/>
            </w:pPr>
            <w:r>
              <w:t>Андрей Викторович</w:t>
            </w:r>
          </w:p>
        </w:tc>
        <w:tc>
          <w:tcPr>
            <w:tcW w:w="6123" w:type="dxa"/>
            <w:tcBorders>
              <w:top w:val="nil"/>
              <w:left w:val="nil"/>
              <w:bottom w:val="nil"/>
              <w:right w:val="nil"/>
            </w:tcBorders>
          </w:tcPr>
          <w:p w:rsidR="0011384F" w:rsidRDefault="0011384F">
            <w:pPr>
              <w:pStyle w:val="ConsPlusNormal"/>
              <w:jc w:val="both"/>
            </w:pPr>
            <w:r>
              <w:t>заместитель Губернатора Белгородской области - министр образования Белгородской области</w:t>
            </w:r>
          </w:p>
        </w:tc>
      </w:tr>
      <w:tr w:rsidR="0011384F">
        <w:tc>
          <w:tcPr>
            <w:tcW w:w="2948" w:type="dxa"/>
            <w:tcBorders>
              <w:top w:val="nil"/>
              <w:left w:val="nil"/>
              <w:bottom w:val="nil"/>
              <w:right w:val="nil"/>
            </w:tcBorders>
          </w:tcPr>
          <w:p w:rsidR="0011384F" w:rsidRDefault="0011384F">
            <w:pPr>
              <w:pStyle w:val="ConsPlusNormal"/>
              <w:jc w:val="both"/>
            </w:pPr>
            <w:r>
              <w:t>Четвериков</w:t>
            </w:r>
          </w:p>
          <w:p w:rsidR="0011384F" w:rsidRDefault="0011384F">
            <w:pPr>
              <w:pStyle w:val="ConsPlusNormal"/>
              <w:jc w:val="both"/>
            </w:pPr>
            <w:r>
              <w:lastRenderedPageBreak/>
              <w:t>Сергей Николаевич</w:t>
            </w:r>
          </w:p>
        </w:tc>
        <w:tc>
          <w:tcPr>
            <w:tcW w:w="6123" w:type="dxa"/>
            <w:tcBorders>
              <w:top w:val="nil"/>
              <w:left w:val="nil"/>
              <w:bottom w:val="nil"/>
              <w:right w:val="nil"/>
            </w:tcBorders>
          </w:tcPr>
          <w:p w:rsidR="0011384F" w:rsidRDefault="0011384F">
            <w:pPr>
              <w:pStyle w:val="ConsPlusNormal"/>
              <w:jc w:val="both"/>
            </w:pPr>
            <w:r>
              <w:lastRenderedPageBreak/>
              <w:t>министр цифрового развития Белгородской области</w:t>
            </w:r>
          </w:p>
        </w:tc>
      </w:tr>
      <w:tr w:rsidR="0011384F">
        <w:tc>
          <w:tcPr>
            <w:tcW w:w="2948" w:type="dxa"/>
            <w:tcBorders>
              <w:top w:val="nil"/>
              <w:left w:val="nil"/>
              <w:bottom w:val="nil"/>
              <w:right w:val="nil"/>
            </w:tcBorders>
          </w:tcPr>
          <w:p w:rsidR="0011384F" w:rsidRDefault="0011384F">
            <w:pPr>
              <w:pStyle w:val="ConsPlusNormal"/>
            </w:pPr>
            <w:r>
              <w:t>Шаролапова</w:t>
            </w:r>
          </w:p>
          <w:p w:rsidR="0011384F" w:rsidRDefault="0011384F">
            <w:pPr>
              <w:pStyle w:val="ConsPlusNormal"/>
            </w:pPr>
            <w:r>
              <w:t>Наталья Александровна</w:t>
            </w:r>
          </w:p>
        </w:tc>
        <w:tc>
          <w:tcPr>
            <w:tcW w:w="6123" w:type="dxa"/>
            <w:tcBorders>
              <w:top w:val="nil"/>
              <w:left w:val="nil"/>
              <w:bottom w:val="nil"/>
              <w:right w:val="nil"/>
            </w:tcBorders>
          </w:tcPr>
          <w:p w:rsidR="0011384F" w:rsidRDefault="0011384F">
            <w:pPr>
              <w:pStyle w:val="ConsPlusNormal"/>
              <w:jc w:val="both"/>
            </w:pPr>
            <w:r>
              <w:t>временно исполняющий обязанности министра финансов и бюджетной политики Белгородской области</w:t>
            </w:r>
          </w:p>
        </w:tc>
      </w:tr>
    </w:tbl>
    <w:p w:rsidR="0011384F" w:rsidRDefault="0011384F">
      <w:pPr>
        <w:pStyle w:val="ConsPlusNormal"/>
        <w:jc w:val="center"/>
      </w:pPr>
    </w:p>
    <w:p w:rsidR="0011384F" w:rsidRDefault="0011384F">
      <w:pPr>
        <w:pStyle w:val="ConsPlusNormal"/>
        <w:jc w:val="both"/>
      </w:pPr>
    </w:p>
    <w:p w:rsidR="0011384F" w:rsidRDefault="0011384F">
      <w:pPr>
        <w:pStyle w:val="ConsPlusNormal"/>
        <w:pBdr>
          <w:bottom w:val="single" w:sz="6" w:space="0" w:color="auto"/>
        </w:pBdr>
        <w:spacing w:before="100" w:after="100"/>
        <w:jc w:val="both"/>
        <w:rPr>
          <w:sz w:val="2"/>
          <w:szCs w:val="2"/>
        </w:rPr>
      </w:pPr>
    </w:p>
    <w:bookmarkEnd w:id="0"/>
    <w:p w:rsidR="007E1230" w:rsidRDefault="007E1230"/>
    <w:sectPr w:rsidR="007E1230" w:rsidSect="00144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4F"/>
    <w:rsid w:val="0011384F"/>
    <w:rsid w:val="007E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CA4BD-0069-43EC-B1F1-B06BE983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8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38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38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81053&amp;dst=100005" TargetMode="External"/><Relationship Id="rId18" Type="http://schemas.openxmlformats.org/officeDocument/2006/relationships/hyperlink" Target="https://login.consultant.ru/link/?req=doc&amp;base=RLAW404&amp;n=81205&amp;dst=100005" TargetMode="External"/><Relationship Id="rId26" Type="http://schemas.openxmlformats.org/officeDocument/2006/relationships/hyperlink" Target="https://login.consultant.ru/link/?req=doc&amp;base=RLAW404&amp;n=83191&amp;dst=100005" TargetMode="External"/><Relationship Id="rId39" Type="http://schemas.openxmlformats.org/officeDocument/2006/relationships/hyperlink" Target="https://login.consultant.ru/link/?req=doc&amp;base=RLAW404&amp;n=81589&amp;dst=100006" TargetMode="External"/><Relationship Id="rId21" Type="http://schemas.openxmlformats.org/officeDocument/2006/relationships/hyperlink" Target="https://login.consultant.ru/link/?req=doc&amp;base=RLAW404&amp;n=81248&amp;dst=100005" TargetMode="External"/><Relationship Id="rId34" Type="http://schemas.openxmlformats.org/officeDocument/2006/relationships/hyperlink" Target="https://login.consultant.ru/link/?req=doc&amp;base=RLAW404&amp;n=80873&amp;dst=100007" TargetMode="External"/><Relationship Id="rId42" Type="http://schemas.openxmlformats.org/officeDocument/2006/relationships/hyperlink" Target="https://login.consultant.ru/link/?req=doc&amp;base=RLAW404&amp;n=81164&amp;dst=100007" TargetMode="External"/><Relationship Id="rId47" Type="http://schemas.openxmlformats.org/officeDocument/2006/relationships/hyperlink" Target="https://login.consultant.ru/link/?req=doc&amp;base=RLAW404&amp;n=81589&amp;dst=100010" TargetMode="External"/><Relationship Id="rId50" Type="http://schemas.openxmlformats.org/officeDocument/2006/relationships/hyperlink" Target="https://login.consultant.ru/link/?req=doc&amp;base=RLAW404&amp;n=91925&amp;dst=100009" TargetMode="External"/><Relationship Id="rId55" Type="http://schemas.openxmlformats.org/officeDocument/2006/relationships/hyperlink" Target="https://login.consultant.ru/link/?req=doc&amp;base=RLAW404&amp;n=95948&amp;dst=100019" TargetMode="External"/><Relationship Id="rId7" Type="http://schemas.openxmlformats.org/officeDocument/2006/relationships/hyperlink" Target="https://login.consultant.ru/link/?req=doc&amp;base=RLAW404&amp;n=80917&amp;dst=100005" TargetMode="External"/><Relationship Id="rId12" Type="http://schemas.openxmlformats.org/officeDocument/2006/relationships/hyperlink" Target="https://login.consultant.ru/link/?req=doc&amp;base=RLAW404&amp;n=80991&amp;dst=100005" TargetMode="External"/><Relationship Id="rId17" Type="http://schemas.openxmlformats.org/officeDocument/2006/relationships/hyperlink" Target="https://login.consultant.ru/link/?req=doc&amp;base=RLAW404&amp;n=81184&amp;dst=100005" TargetMode="External"/><Relationship Id="rId25" Type="http://schemas.openxmlformats.org/officeDocument/2006/relationships/hyperlink" Target="https://login.consultant.ru/link/?req=doc&amp;base=RLAW404&amp;n=81589&amp;dst=100005" TargetMode="External"/><Relationship Id="rId33" Type="http://schemas.openxmlformats.org/officeDocument/2006/relationships/hyperlink" Target="https://login.consultant.ru/link/?req=doc&amp;base=RLAW404&amp;n=97594&amp;dst=100005" TargetMode="External"/><Relationship Id="rId38" Type="http://schemas.openxmlformats.org/officeDocument/2006/relationships/hyperlink" Target="https://login.consultant.ru/link/?req=doc&amp;base=RLAW404&amp;n=23424&amp;dst=100007" TargetMode="External"/><Relationship Id="rId46" Type="http://schemas.openxmlformats.org/officeDocument/2006/relationships/hyperlink" Target="https://login.consultant.ru/link/?req=doc&amp;base=RLAW404&amp;n=81589&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404&amp;n=81164&amp;dst=100005" TargetMode="External"/><Relationship Id="rId20" Type="http://schemas.openxmlformats.org/officeDocument/2006/relationships/hyperlink" Target="https://login.consultant.ru/link/?req=doc&amp;base=RLAW404&amp;n=81230&amp;dst=100005" TargetMode="External"/><Relationship Id="rId29" Type="http://schemas.openxmlformats.org/officeDocument/2006/relationships/hyperlink" Target="https://login.consultant.ru/link/?req=doc&amp;base=RLAW404&amp;n=91925&amp;dst=100005" TargetMode="External"/><Relationship Id="rId41" Type="http://schemas.openxmlformats.org/officeDocument/2006/relationships/hyperlink" Target="https://login.consultant.ru/link/?req=doc&amp;base=RLAW404&amp;n=97594&amp;dst=100008" TargetMode="External"/><Relationship Id="rId54" Type="http://schemas.openxmlformats.org/officeDocument/2006/relationships/hyperlink" Target="https://login.consultant.ru/link/?req=doc&amp;base=RLAW404&amp;n=95948&amp;dst=100018" TargetMode="External"/><Relationship Id="rId1" Type="http://schemas.openxmlformats.org/officeDocument/2006/relationships/styles" Target="styles.xml"/><Relationship Id="rId6" Type="http://schemas.openxmlformats.org/officeDocument/2006/relationships/hyperlink" Target="https://login.consultant.ru/link/?req=doc&amp;base=RLAW404&amp;n=80889&amp;dst=100005" TargetMode="External"/><Relationship Id="rId11" Type="http://schemas.openxmlformats.org/officeDocument/2006/relationships/hyperlink" Target="https://login.consultant.ru/link/?req=doc&amp;base=RLAW404&amp;n=80975&amp;dst=100005" TargetMode="External"/><Relationship Id="rId24" Type="http://schemas.openxmlformats.org/officeDocument/2006/relationships/hyperlink" Target="https://login.consultant.ru/link/?req=doc&amp;base=RLAW404&amp;n=81441&amp;dst=100005" TargetMode="External"/><Relationship Id="rId32" Type="http://schemas.openxmlformats.org/officeDocument/2006/relationships/hyperlink" Target="https://login.consultant.ru/link/?req=doc&amp;base=RLAW404&amp;n=95948&amp;dst=100005" TargetMode="External"/><Relationship Id="rId37" Type="http://schemas.openxmlformats.org/officeDocument/2006/relationships/hyperlink" Target="https://login.consultant.ru/link/?req=doc&amp;base=RLAW404&amp;n=81589&amp;dst=100006" TargetMode="External"/><Relationship Id="rId40" Type="http://schemas.openxmlformats.org/officeDocument/2006/relationships/hyperlink" Target="https://login.consultant.ru/link/?req=doc&amp;base=RLAW404&amp;n=97594&amp;dst=100006" TargetMode="External"/><Relationship Id="rId45" Type="http://schemas.openxmlformats.org/officeDocument/2006/relationships/hyperlink" Target="https://login.consultant.ru/link/?req=doc&amp;base=RLAW404&amp;n=95948&amp;dst=100006" TargetMode="External"/><Relationship Id="rId53" Type="http://schemas.openxmlformats.org/officeDocument/2006/relationships/hyperlink" Target="https://login.consultant.ru/link/?req=doc&amp;base=RLAW404&amp;n=95948&amp;dst=100016" TargetMode="External"/><Relationship Id="rId58" Type="http://schemas.openxmlformats.org/officeDocument/2006/relationships/theme" Target="theme/theme1.xml"/><Relationship Id="rId5" Type="http://schemas.openxmlformats.org/officeDocument/2006/relationships/hyperlink" Target="https://login.consultant.ru/link/?req=doc&amp;base=RLAW404&amp;n=80873&amp;dst=100005" TargetMode="External"/><Relationship Id="rId15" Type="http://schemas.openxmlformats.org/officeDocument/2006/relationships/hyperlink" Target="https://login.consultant.ru/link/?req=doc&amp;base=RLAW404&amp;n=81110&amp;dst=100005" TargetMode="External"/><Relationship Id="rId23" Type="http://schemas.openxmlformats.org/officeDocument/2006/relationships/hyperlink" Target="https://login.consultant.ru/link/?req=doc&amp;base=RLAW404&amp;n=81560&amp;dst=100005" TargetMode="External"/><Relationship Id="rId28" Type="http://schemas.openxmlformats.org/officeDocument/2006/relationships/hyperlink" Target="https://login.consultant.ru/link/?req=doc&amp;base=RLAW404&amp;n=89384&amp;dst=100005" TargetMode="External"/><Relationship Id="rId36" Type="http://schemas.openxmlformats.org/officeDocument/2006/relationships/hyperlink" Target="https://login.consultant.ru/link/?req=doc&amp;base=RLAW404&amp;n=23424&amp;dst=100005" TargetMode="External"/><Relationship Id="rId49" Type="http://schemas.openxmlformats.org/officeDocument/2006/relationships/hyperlink" Target="https://login.consultant.ru/link/?req=doc&amp;base=RLAW404&amp;n=81589&amp;dst=100017" TargetMode="External"/><Relationship Id="rId57" Type="http://schemas.openxmlformats.org/officeDocument/2006/relationships/fontTable" Target="fontTable.xml"/><Relationship Id="rId10" Type="http://schemas.openxmlformats.org/officeDocument/2006/relationships/hyperlink" Target="https://login.consultant.ru/link/?req=doc&amp;base=RLAW404&amp;n=23424&amp;dst=100004" TargetMode="External"/><Relationship Id="rId19" Type="http://schemas.openxmlformats.org/officeDocument/2006/relationships/hyperlink" Target="https://login.consultant.ru/link/?req=doc&amp;base=RLAW404&amp;n=81229&amp;dst=100005" TargetMode="External"/><Relationship Id="rId31" Type="http://schemas.openxmlformats.org/officeDocument/2006/relationships/hyperlink" Target="https://login.consultant.ru/link/?req=doc&amp;base=RLAW404&amp;n=95018&amp;dst=100005" TargetMode="External"/><Relationship Id="rId44" Type="http://schemas.openxmlformats.org/officeDocument/2006/relationships/hyperlink" Target="https://login.consultant.ru/link/?req=doc&amp;base=RLAW404&amp;n=91925&amp;dst=100006" TargetMode="External"/><Relationship Id="rId52" Type="http://schemas.openxmlformats.org/officeDocument/2006/relationships/hyperlink" Target="https://login.consultant.ru/link/?req=doc&amp;base=RLAW404&amp;n=95948&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80954&amp;dst=100005" TargetMode="External"/><Relationship Id="rId14" Type="http://schemas.openxmlformats.org/officeDocument/2006/relationships/hyperlink" Target="https://login.consultant.ru/link/?req=doc&amp;base=RLAW404&amp;n=81047&amp;dst=100005" TargetMode="External"/><Relationship Id="rId22" Type="http://schemas.openxmlformats.org/officeDocument/2006/relationships/hyperlink" Target="https://login.consultant.ru/link/?req=doc&amp;base=RLAW404&amp;n=81276&amp;dst=100005" TargetMode="External"/><Relationship Id="rId27" Type="http://schemas.openxmlformats.org/officeDocument/2006/relationships/hyperlink" Target="https://login.consultant.ru/link/?req=doc&amp;base=RLAW404&amp;n=84259&amp;dst=100005" TargetMode="External"/><Relationship Id="rId30" Type="http://schemas.openxmlformats.org/officeDocument/2006/relationships/hyperlink" Target="https://login.consultant.ru/link/?req=doc&amp;base=RLAW404&amp;n=93459&amp;dst=100005" TargetMode="External"/><Relationship Id="rId35" Type="http://schemas.openxmlformats.org/officeDocument/2006/relationships/hyperlink" Target="https://login.consultant.ru/link/?req=doc&amp;base=RLAW404&amp;n=80889&amp;dst=100006" TargetMode="External"/><Relationship Id="rId43" Type="http://schemas.openxmlformats.org/officeDocument/2006/relationships/hyperlink" Target="https://login.consultant.ru/link/?req=doc&amp;base=RLAW404&amp;n=81589&amp;dst=100006" TargetMode="External"/><Relationship Id="rId48" Type="http://schemas.openxmlformats.org/officeDocument/2006/relationships/hyperlink" Target="https://login.consultant.ru/link/?req=doc&amp;base=RLAW404&amp;n=91925&amp;dst=100007" TargetMode="External"/><Relationship Id="rId56" Type="http://schemas.openxmlformats.org/officeDocument/2006/relationships/hyperlink" Target="https://login.consultant.ru/link/?req=doc&amp;base=RLAW404&amp;n=97594&amp;dst=100010" TargetMode="External"/><Relationship Id="rId8" Type="http://schemas.openxmlformats.org/officeDocument/2006/relationships/hyperlink" Target="https://login.consultant.ru/link/?req=doc&amp;base=RLAW404&amp;n=80938&amp;dst=100005" TargetMode="External"/><Relationship Id="rId51" Type="http://schemas.openxmlformats.org/officeDocument/2006/relationships/hyperlink" Target="https://login.consultant.ru/link/?req=doc&amp;base=RLAW404&amp;n=95948&amp;dst=10000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2536</Words>
  <Characters>14459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Брынцева Елена Анатольевна</dc:creator>
  <cp:keywords/>
  <dc:description/>
  <cp:lastModifiedBy>Брынцева Елена Анатольевна</cp:lastModifiedBy>
  <cp:revision>1</cp:revision>
  <dcterms:created xsi:type="dcterms:W3CDTF">2024-09-20T11:38:00Z</dcterms:created>
  <dcterms:modified xsi:type="dcterms:W3CDTF">2024-09-20T11:40:00Z</dcterms:modified>
</cp:coreProperties>
</file>