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6"/>
        <w:spacing w:after="0" w:line="240" w:lineRule="auto"/>
        <w:rPr>
          <w:rFonts w:ascii="Times New Roman" w:hAnsi="Times New Roman" w:eastAsia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Настоящим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министерство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 экономического развития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и промышленности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Белгородской области уведомляет о проведении дополнительных публичных консультаций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в целях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подготовки заключения об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оценки регулирующего воздействия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</w:r>
      <w:r/>
    </w:p>
    <w:p>
      <w:pPr>
        <w:pStyle w:val="981"/>
        <w:jc w:val="center"/>
        <w:rPr>
          <w:b/>
          <w:bCs/>
          <w:sz w:val="10"/>
          <w:szCs w:val="10"/>
        </w:rPr>
      </w:pPr>
      <w:r>
        <w:rPr>
          <w:rFonts w:ascii="Times New Roman" w:hAnsi="Times New Roman" w:eastAsia="Times New Roman"/>
          <w:sz w:val="10"/>
          <w:szCs w:val="10"/>
          <w:highlight w:val="none"/>
        </w:rPr>
      </w:r>
      <w:r>
        <w:rPr>
          <w:b/>
          <w:bCs/>
          <w:sz w:val="10"/>
          <w:szCs w:val="10"/>
        </w:rPr>
      </w:r>
    </w:p>
    <w:p>
      <w:pPr>
        <w:pStyle w:val="981"/>
        <w:jc w:val="center"/>
        <w:rPr>
          <w:rFonts w:ascii="Times New Roman" w:hAnsi="Times New Roman" w:eastAsia="Times New Roman"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Акт: </w:t>
      </w:r>
      <w:r>
        <w:rPr>
          <w:sz w:val="26"/>
          <w:szCs w:val="26"/>
        </w:rPr>
        <w:t xml:space="preserve">проект постановления Правительства Белгородс</w:t>
      </w:r>
      <w:r>
        <w:rPr>
          <w:sz w:val="26"/>
          <w:szCs w:val="26"/>
        </w:rPr>
        <w:t xml:space="preserve">кой области </w:t>
      </w:r>
      <w:r>
        <w:rPr>
          <w:sz w:val="26"/>
          <w:szCs w:val="26"/>
        </w:rPr>
        <w:t xml:space="preserve">«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Об утверждени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и порядка </w:t>
      </w:r>
      <w:r>
        <w:rPr>
          <w:rFonts w:ascii="Times New Roman" w:hAnsi="Times New Roman" w:eastAsia="Times New Roman"/>
          <w:sz w:val="26"/>
          <w:szCs w:val="26"/>
        </w:rPr>
        <w:t xml:space="preserve">предоставления субсидий на </w:t>
      </w:r>
      <w:r>
        <w:rPr>
          <w:rFonts w:ascii="Times New Roman" w:hAnsi="Times New Roman" w:eastAsia="Times New Roman"/>
          <w:sz w:val="26"/>
          <w:szCs w:val="26"/>
        </w:rPr>
        <w:t xml:space="preserve">возмещение</w:t>
      </w:r>
      <w:r>
        <w:rPr>
          <w:rFonts w:ascii="Times New Roman" w:hAnsi="Times New Roman" w:eastAsia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sz w:val="26"/>
          <w:szCs w:val="26"/>
        </w:rPr>
        <w:t xml:space="preserve">сельскохозяйственным товаропроизводителям Белгородской области ущерба </w:t>
      </w:r>
      <w:r>
        <w:rPr>
          <w:rFonts w:ascii="Times New Roman" w:hAnsi="Times New Roman" w:eastAsia="Times New Roman"/>
          <w:sz w:val="26"/>
          <w:szCs w:val="26"/>
        </w:rPr>
        <w:t xml:space="preserve">в связи с повреждением много</w:t>
      </w:r>
      <w:r>
        <w:rPr>
          <w:rFonts w:ascii="Times New Roman" w:hAnsi="Times New Roman" w:eastAsia="Times New Roman"/>
          <w:sz w:val="26"/>
          <w:szCs w:val="26"/>
        </w:rPr>
        <w:t xml:space="preserve">летних насаждений в период цветения вследствие </w:t>
      </w:r>
      <w:r>
        <w:rPr>
          <w:rFonts w:ascii="Times New Roman" w:hAnsi="Times New Roman" w:eastAsia="Times New Roman"/>
          <w:sz w:val="26"/>
          <w:szCs w:val="26"/>
        </w:rPr>
        <w:t xml:space="preserve">прохождения </w:t>
      </w:r>
      <w:r>
        <w:rPr>
          <w:rFonts w:ascii="Times New Roman" w:hAnsi="Times New Roman"/>
          <w:sz w:val="26"/>
          <w:szCs w:val="26"/>
        </w:rPr>
        <w:t xml:space="preserve">опасного агрометеорологического явления в виде з</w:t>
      </w:r>
      <w:r>
        <w:rPr>
          <w:rFonts w:ascii="Times New Roman" w:hAnsi="Times New Roman"/>
          <w:sz w:val="26"/>
          <w:szCs w:val="26"/>
        </w:rPr>
        <w:t xml:space="preserve">аморозков в воздухе и на поверхности почвы</w:t>
      </w:r>
      <w:r>
        <w:rPr>
          <w:rFonts w:ascii="Times New Roman" w:hAnsi="Times New Roman" w:eastAsia="Times New Roman"/>
          <w:sz w:val="26"/>
          <w:szCs w:val="26"/>
        </w:rPr>
        <w:t xml:space="preserve"> </w:t>
        <w:br/>
        <w:t xml:space="preserve">на</w:t>
      </w:r>
      <w:r>
        <w:rPr>
          <w:rFonts w:ascii="Times New Roman" w:hAnsi="Times New Roman" w:eastAsia="Times New Roman"/>
          <w:sz w:val="26"/>
          <w:szCs w:val="26"/>
        </w:rPr>
        <w:t xml:space="preserve"> территории Белгородской области</w:t>
      </w:r>
      <w:r>
        <w:rPr>
          <w:rFonts w:ascii="Times New Roman" w:hAnsi="Times New Roman" w:eastAsia="Times New Roman"/>
          <w:sz w:val="26"/>
          <w:szCs w:val="26"/>
        </w:rPr>
        <w:t xml:space="preserve">»</w:t>
      </w:r>
      <w:r>
        <w:rPr>
          <w:b/>
          <w:sz w:val="26"/>
          <w:szCs w:val="26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Разработчик акта: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министерство сельского хозяйства и продовольствия Белгородской области</w:t>
      </w:r>
      <w:r>
        <w:rPr>
          <w:sz w:val="26"/>
          <w:szCs w:val="26"/>
        </w:rPr>
        <w:t xml:space="preserve">.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br/>
        <w:t xml:space="preserve">Сроки проведения публичных консультаций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: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22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8.2024 -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28.08.2024 г.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Способ направления ответов: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направление по электронной почте на адрес 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sorochinskaya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_il@belregion.ru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виде прикрепленного файла, составленного (заполненного) по прилагаемой форме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Контактное лицо по вопросам заполнения формы запроса и его отправки: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tabs>
          <w:tab w:val="left" w:pos="5040" w:leader="none"/>
        </w:tabs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Сорочинская Инна Леонидовна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консультант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отдел оценки регулирующего воздействия, государственно-частного партнерства и инновационной деятельности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департамента инвестиций и  инноваций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министерства экономического развития и промышленности Белгородской области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тел. (4722)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27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86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88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tabs>
          <w:tab w:val="left" w:pos="5040" w:leader="none"/>
        </w:tabs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Прилагаемые к запросу документы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rPr>
          <w:rFonts w:ascii="Times New Roman" w:hAnsi="Times New Roman" w:cs="Times New Roman"/>
          <w:b/>
          <w:bCs/>
        </w:r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проект постановления Правительства Белгородс</w:t>
      </w:r>
      <w:r>
        <w:rPr>
          <w:rFonts w:ascii="Times New Roman" w:hAnsi="Times New Roman" w:cs="Times New Roman"/>
          <w:sz w:val="26"/>
          <w:szCs w:val="26"/>
        </w:rPr>
        <w:t xml:space="preserve">кой области </w:t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порядка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предоставления субсидий на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возмещение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сельскохозяйственным товаропроизводителям Белгородской области ущерба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связи с повреждением много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летних насаждений в период цветения вследствие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прохождения </w:t>
      </w:r>
      <w:r>
        <w:rPr>
          <w:rFonts w:ascii="Times New Roman" w:hAnsi="Times New Roman" w:cs="Times New Roman"/>
          <w:sz w:val="26"/>
          <w:szCs w:val="26"/>
        </w:rPr>
        <w:t xml:space="preserve">опасного агрометеорологического явления в виде з</w:t>
      </w:r>
      <w:r>
        <w:rPr>
          <w:rFonts w:ascii="Times New Roman" w:hAnsi="Times New Roman" w:cs="Times New Roman"/>
          <w:sz w:val="26"/>
          <w:szCs w:val="26"/>
        </w:rPr>
        <w:t xml:space="preserve">аморозков в воздухе и на поверхности почвы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территории Белгородской области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</w:rPr>
      </w:r>
    </w:p>
    <w:p>
      <w:pPr>
        <w:pStyle w:val="9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36"/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</w:t>
      </w:r>
      <w:r>
        <w:rPr>
          <w:rFonts w:ascii="Times New Roman" w:hAnsi="Times New Roman"/>
          <w:b/>
          <w:bCs/>
          <w:sz w:val="26"/>
          <w:szCs w:val="26"/>
        </w:rPr>
        <w:t xml:space="preserve">еречень вопросов </w:t>
      </w:r>
      <w:r>
        <w:rPr>
          <w:rFonts w:ascii="Times New Roman" w:hAnsi="Times New Roman"/>
          <w:b/>
          <w:bCs/>
          <w:sz w:val="26"/>
          <w:szCs w:val="26"/>
        </w:rPr>
        <w:t xml:space="preserve">для участников публичных консультаций</w:t>
      </w:r>
      <w:r>
        <w:rPr>
          <w:rFonts w:ascii="Times New Roman" w:hAnsi="Times New Roman"/>
          <w:b/>
          <w:bCs/>
          <w:sz w:val="26"/>
          <w:szCs w:val="26"/>
        </w:rPr>
        <w:t xml:space="preserve"> по </w:t>
      </w:r>
      <w:r>
        <w:rPr>
          <w:b/>
          <w:bCs/>
        </w:rPr>
      </w:r>
      <w:r/>
    </w:p>
    <w:p>
      <w:pPr>
        <w:pStyle w:val="981"/>
        <w:jc w:val="center"/>
        <w:rPr>
          <w:b/>
          <w:bCs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  <w:t xml:space="preserve">проекту постановления Правительства Белгородс</w:t>
      </w:r>
      <w:r>
        <w:rPr>
          <w:b/>
          <w:bCs/>
          <w:sz w:val="26"/>
          <w:szCs w:val="26"/>
        </w:rPr>
        <w:t xml:space="preserve">кой области </w:t>
      </w:r>
      <w:r>
        <w:rPr>
          <w:b/>
          <w:bCs/>
          <w:sz w:val="26"/>
          <w:szCs w:val="26"/>
        </w:rPr>
        <w:t xml:space="preserve">«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Об утверждени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и порядка </w:t>
      </w: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предоставления субсидий на </w:t>
      </w: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возмещение</w:t>
      </w: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сельскохозяйственным товаропроизводителям Белгородской области ущерба </w:t>
      </w: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в связи с повреждением много</w:t>
      </w: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летних насаждений в период цветения вследствие </w:t>
      </w: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прохождения </w:t>
      </w:r>
      <w:r>
        <w:rPr>
          <w:rFonts w:ascii="Times New Roman" w:hAnsi="Times New Roman"/>
          <w:b/>
          <w:bCs/>
          <w:sz w:val="26"/>
          <w:szCs w:val="26"/>
        </w:rPr>
        <w:t xml:space="preserve">опасного агрометеорологического явления в виде з</w:t>
      </w:r>
      <w:r>
        <w:rPr>
          <w:rFonts w:ascii="Times New Roman" w:hAnsi="Times New Roman"/>
          <w:b/>
          <w:bCs/>
          <w:sz w:val="26"/>
          <w:szCs w:val="26"/>
        </w:rPr>
        <w:t xml:space="preserve">аморозков в воздухе и на поверхности почвы</w:t>
      </w: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 на</w:t>
      </w: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 территории Белгородской области</w:t>
      </w: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»</w:t>
      </w:r>
      <w:r>
        <w:rPr>
          <w:b/>
          <w:bCs/>
          <w:sz w:val="26"/>
          <w:szCs w:val="26"/>
        </w:rPr>
      </w:r>
      <w:r>
        <w:rPr>
          <w:b/>
          <w:bCs/>
        </w:rPr>
      </w:r>
    </w:p>
    <w:p>
      <w:pPr>
        <w:pStyle w:val="936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Пожалуйста, заполните и направьте данную форму по электронной почте на адрес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val="en-US" w:eastAsia="ru-RU"/>
        </w:rPr>
        <w:t xml:space="preserve">sorochinskaya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_il@belregion.ru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не позднее </w:t>
      </w:r>
      <w:r>
        <w:rPr>
          <w:rFonts w:ascii="Times New Roman" w:hAnsi="Times New Roman"/>
          <w:b/>
          <w:sz w:val="26"/>
          <w:szCs w:val="26"/>
        </w:rPr>
        <w:t xml:space="preserve">28 </w:t>
      </w:r>
      <w:r>
        <w:rPr>
          <w:rFonts w:ascii="Times New Roman" w:hAnsi="Times New Roman"/>
          <w:b/>
          <w:sz w:val="26"/>
          <w:szCs w:val="26"/>
        </w:rPr>
        <w:t xml:space="preserve">августа 20</w:t>
      </w:r>
      <w:r>
        <w:rPr>
          <w:rFonts w:ascii="Times New Roman" w:hAnsi="Times New Roman"/>
          <w:b/>
          <w:sz w:val="26"/>
          <w:szCs w:val="26"/>
        </w:rPr>
        <w:t xml:space="preserve">2</w:t>
      </w:r>
      <w:r>
        <w:rPr>
          <w:rFonts w:ascii="Times New Roman" w:hAnsi="Times New Roman"/>
          <w:b/>
          <w:sz w:val="26"/>
          <w:szCs w:val="26"/>
        </w:rPr>
        <w:t xml:space="preserve">4 года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936"/>
        <w:jc w:val="both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>
        <w:rPr>
          <w:sz w:val="26"/>
          <w:szCs w:val="26"/>
        </w:rPr>
      </w:r>
      <w:r/>
    </w:p>
    <w:p>
      <w:pPr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Контактная информация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Вашему желанию укажите: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Название организации: _________________________________________________________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Сферу деятельности организации: 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Ф.И.О. контактного лица: 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Контактный телефон: __________________________________________________________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Электронный адрес: ___________________________________________________________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 Является ли предлагаемое регулирование оптимальным способом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 Какие, по Вашей оценке, субъекты предпринимательской </w:t>
      </w:r>
      <w:r>
        <w:rPr>
          <w:rFonts w:ascii="Times New Roman" w:hAnsi="Times New Roman"/>
          <w:sz w:val="26"/>
          <w:szCs w:val="26"/>
        </w:rPr>
        <w:br/>
        <w:t xml:space="preserve">и иной экономической деятельности будут затронуты предлагаемым регулированием?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</w:t>
      </w:r>
      <w:r>
        <w:rPr>
          <w:rFonts w:ascii="Times New Roman" w:hAnsi="Times New Roman"/>
          <w:sz w:val="26"/>
          <w:szCs w:val="26"/>
        </w:rPr>
        <w:br/>
        <w:t xml:space="preserve">и иной экономической деятельности? Приведите обоснования по каждому указанному положению.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Существуют ли в предлагаемом проекте нормативного правового акта положения, </w:t>
      </w:r>
      <w:r>
        <w:rPr>
          <w:rFonts w:ascii="Times New Roman" w:hAnsi="Times New Roman"/>
          <w:sz w:val="26"/>
          <w:szCs w:val="26"/>
        </w:rPr>
        <w:t xml:space="preserve">способствующие недопущению, ограничению, устранению конкуренции? Какие негативные последствия они могут вызвать?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 Какие риски и негативные последствия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 Какие выгоды и преимущества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 Существуют ли альтернативные (менее затратные и (или) более эффективные) способы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 Ваше общее мнение по предлагаемому регулированию ______________________</w:t>
      </w:r>
      <w:r>
        <w:rPr>
          <w:sz w:val="26"/>
          <w:szCs w:val="26"/>
        </w:rPr>
      </w:r>
      <w:r/>
    </w:p>
    <w:p>
      <w:pPr>
        <w:ind w:right="-143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</w:t>
      </w:r>
      <w:r>
        <w:rPr>
          <w:sz w:val="26"/>
          <w:szCs w:val="26"/>
        </w:rPr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(место для текстового описания)</w:t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936"/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709" w:right="709" w:bottom="1021" w:left="1134" w:header="510" w:footer="39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rPr>
        <w:rStyle w:val="964"/>
      </w:rPr>
      <w:framePr w:wrap="around" w:vAnchor="text" w:hAnchor="margin" w:xAlign="center" w:y="1"/>
    </w:pPr>
    <w:r>
      <w:rPr>
        <w:rStyle w:val="964"/>
      </w:rPr>
      <w:fldChar w:fldCharType="begin"/>
    </w:r>
    <w:r>
      <w:rPr>
        <w:rStyle w:val="964"/>
      </w:rPr>
      <w:instrText xml:space="preserve">PAGE  </w:instrText>
    </w:r>
    <w:r>
      <w:rPr>
        <w:rStyle w:val="964"/>
      </w:rPr>
      <w:fldChar w:fldCharType="end"/>
    </w:r>
    <w:r>
      <w:rPr>
        <w:rStyle w:val="964"/>
      </w:rPr>
    </w:r>
    <w:r/>
  </w:p>
  <w:p>
    <w:pPr>
      <w:pStyle w:val="9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936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36"/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pStyle w:val="9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7824" w:hanging="2160"/>
      </w:pPr>
    </w:lvl>
  </w:abstractNum>
  <w:abstractNum w:abstractNumId="2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36"/>
        <w:ind w:left="1068" w:hanging="360"/>
        <w:tabs>
          <w:tab w:val="num" w:pos="106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"/>
      <w:lvlJc w:val="left"/>
      <w:pPr>
        <w:pStyle w:val="936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3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3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36"/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pStyle w:val="936"/>
        <w:ind w:left="39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11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183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55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27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399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471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43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15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960" w:hanging="390"/>
        <w:tabs>
          <w:tab w:val="num" w:pos="9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50" w:hanging="360"/>
        <w:tabs>
          <w:tab w:val="num" w:pos="165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70" w:hanging="180"/>
        <w:tabs>
          <w:tab w:val="num" w:pos="237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90" w:hanging="360"/>
        <w:tabs>
          <w:tab w:val="num" w:pos="309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810" w:hanging="360"/>
        <w:tabs>
          <w:tab w:val="num" w:pos="381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30" w:hanging="180"/>
        <w:tabs>
          <w:tab w:val="num" w:pos="453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50" w:hanging="360"/>
        <w:tabs>
          <w:tab w:val="num" w:pos="525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70" w:hanging="360"/>
        <w:tabs>
          <w:tab w:val="num" w:pos="597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90" w:hanging="180"/>
        <w:tabs>
          <w:tab w:val="num" w:pos="6690" w:leader="none"/>
        </w:tabs>
      </w:pPr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11">
    <w:multiLevelType w:val="hybridMultilevel"/>
    <w:lvl w:ilvl="0">
      <w:start w:val="14"/>
      <w:numFmt w:val="bullet"/>
      <w:isLgl w:val="false"/>
      <w:suff w:val="tab"/>
      <w:lvlText w:val=""/>
      <w:lvlJc w:val="left"/>
      <w:pPr>
        <w:pStyle w:val="936"/>
        <w:ind w:left="975" w:hanging="615"/>
        <w:tabs>
          <w:tab w:val="num" w:pos="975" w:leader="none"/>
        </w:tabs>
      </w:pPr>
      <w:rPr>
        <w:rFonts w:ascii="Symbol" w:hAnsi="Symbol" w:eastAsia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3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3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36"/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1080" w:hanging="360"/>
        <w:tabs>
          <w:tab w:val="num" w:pos="108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936"/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2868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36"/>
        <w:ind w:left="810" w:hanging="810"/>
      </w:pPr>
    </w:lvl>
    <w:lvl w:ilvl="1">
      <w:start w:val="5"/>
      <w:numFmt w:val="decimal"/>
      <w:isLgl w:val="false"/>
      <w:suff w:val="tab"/>
      <w:lvlText w:val="%1.%2."/>
      <w:lvlJc w:val="left"/>
      <w:pPr>
        <w:pStyle w:val="936"/>
        <w:ind w:left="1164" w:hanging="810"/>
      </w:pPr>
    </w:lvl>
    <w:lvl w:ilvl="2">
      <w:start w:val="14"/>
      <w:numFmt w:val="decimal"/>
      <w:isLgl w:val="false"/>
      <w:suff w:val="tab"/>
      <w:lvlText w:val="%1.%2.%3."/>
      <w:lvlJc w:val="left"/>
      <w:pPr>
        <w:pStyle w:val="936"/>
        <w:ind w:left="1518" w:hanging="81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4992" w:hanging="216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22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936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9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936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pStyle w:val="936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04" w:hanging="180"/>
        <w:tabs>
          <w:tab w:val="num" w:pos="6404" w:leader="none"/>
        </w:tabs>
      </w:pPr>
    </w:lvl>
  </w:abstractNum>
  <w:abstractNum w:abstractNumId="26">
    <w:multiLevelType w:val="hybridMultilevel"/>
    <w:lvl w:ilvl="0">
      <w:start w:val="2"/>
      <w:numFmt w:val="bullet"/>
      <w:isLgl w:val="false"/>
      <w:suff w:val="tab"/>
      <w:lvlText w:val="-"/>
      <w:lvlJc w:val="left"/>
      <w:pPr>
        <w:pStyle w:val="936"/>
        <w:ind w:left="900" w:hanging="360"/>
        <w:tabs>
          <w:tab w:val="num" w:pos="90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620" w:hanging="360"/>
        <w:tabs>
          <w:tab w:val="num" w:pos="16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340" w:hanging="360"/>
        <w:tabs>
          <w:tab w:val="num" w:pos="23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060" w:hanging="360"/>
        <w:tabs>
          <w:tab w:val="num" w:pos="30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780" w:hanging="360"/>
        <w:tabs>
          <w:tab w:val="num" w:pos="37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500" w:hanging="360"/>
        <w:tabs>
          <w:tab w:val="num" w:pos="45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220" w:hanging="360"/>
        <w:tabs>
          <w:tab w:val="num" w:pos="52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940" w:hanging="360"/>
        <w:tabs>
          <w:tab w:val="num" w:pos="59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660" w:hanging="360"/>
        <w:tabs>
          <w:tab w:val="num" w:pos="666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2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36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  <w:tabs>
          <w:tab w:val="num" w:pos="6828" w:leader="none"/>
        </w:tabs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936"/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pStyle w:val="936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936"/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936"/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36"/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36"/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36"/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36"/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36"/>
        <w:ind w:left="7920" w:hanging="2160"/>
        <w:tabs>
          <w:tab w:val="num" w:pos="7920" w:leader="none"/>
        </w:tabs>
      </w:pPr>
    </w:lvl>
  </w:abstractNum>
  <w:abstractNum w:abstractNumId="3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36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04" w:hanging="180"/>
        <w:tabs>
          <w:tab w:val="num" w:pos="6404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40" w:hanging="180"/>
        <w:tabs>
          <w:tab w:val="num" w:pos="6840" w:leader="none"/>
        </w:tabs>
      </w:pPr>
    </w:lvl>
  </w:abstractNum>
  <w:abstractNum w:abstractNumId="3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9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36"/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7824" w:hanging="2160"/>
      </w:p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795" w:hanging="360"/>
        <w:tabs>
          <w:tab w:val="num" w:pos="795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515" w:hanging="360"/>
        <w:tabs>
          <w:tab w:val="num" w:pos="151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235" w:hanging="360"/>
        <w:tabs>
          <w:tab w:val="num" w:pos="223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955" w:hanging="360"/>
        <w:tabs>
          <w:tab w:val="num" w:pos="295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75" w:hanging="360"/>
        <w:tabs>
          <w:tab w:val="num" w:pos="367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95" w:hanging="360"/>
        <w:tabs>
          <w:tab w:val="num" w:pos="439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115" w:hanging="360"/>
        <w:tabs>
          <w:tab w:val="num" w:pos="511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835" w:hanging="360"/>
        <w:tabs>
          <w:tab w:val="num" w:pos="583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555" w:hanging="360"/>
        <w:tabs>
          <w:tab w:val="num" w:pos="6555" w:leader="none"/>
        </w:tabs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38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936"/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12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30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  <w:tabs>
          <w:tab w:val="num" w:pos="6828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936"/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36"/>
        </w:pPr>
        <w:rPr>
          <w:rFonts w:ascii="Times New Roman" w:hAnsi="Times New Roman" w:cs="Times New Roman"/>
        </w:rPr>
      </w:lvl>
    </w:lvlOverride>
  </w:num>
  <w:num w:numId="9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36"/>
        </w:pPr>
        <w:rPr>
          <w:rFonts w:ascii="Times New Roman" w:hAnsi="Times New Roman" w:cs="Times New Roman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>
    <w:name w:val="Heading 1"/>
    <w:basedOn w:val="936"/>
    <w:next w:val="936"/>
    <w:link w:val="7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9">
    <w:name w:val="Heading 1 Char"/>
    <w:link w:val="758"/>
    <w:uiPriority w:val="9"/>
    <w:rPr>
      <w:rFonts w:ascii="Arial" w:hAnsi="Arial" w:eastAsia="Arial" w:cs="Arial"/>
      <w:sz w:val="40"/>
      <w:szCs w:val="40"/>
    </w:rPr>
  </w:style>
  <w:style w:type="paragraph" w:styleId="760">
    <w:name w:val="Heading 2"/>
    <w:basedOn w:val="936"/>
    <w:next w:val="936"/>
    <w:link w:val="7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1">
    <w:name w:val="Heading 2 Char"/>
    <w:link w:val="760"/>
    <w:uiPriority w:val="9"/>
    <w:rPr>
      <w:rFonts w:ascii="Arial" w:hAnsi="Arial" w:eastAsia="Arial" w:cs="Arial"/>
      <w:sz w:val="34"/>
    </w:rPr>
  </w:style>
  <w:style w:type="paragraph" w:styleId="762">
    <w:name w:val="Heading 3"/>
    <w:basedOn w:val="936"/>
    <w:next w:val="936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3">
    <w:name w:val="Heading 3 Char"/>
    <w:link w:val="762"/>
    <w:uiPriority w:val="9"/>
    <w:rPr>
      <w:rFonts w:ascii="Arial" w:hAnsi="Arial" w:eastAsia="Arial" w:cs="Arial"/>
      <w:sz w:val="30"/>
      <w:szCs w:val="30"/>
    </w:rPr>
  </w:style>
  <w:style w:type="paragraph" w:styleId="764">
    <w:name w:val="Heading 4"/>
    <w:basedOn w:val="936"/>
    <w:next w:val="936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5">
    <w:name w:val="Heading 4 Char"/>
    <w:link w:val="764"/>
    <w:uiPriority w:val="9"/>
    <w:rPr>
      <w:rFonts w:ascii="Arial" w:hAnsi="Arial" w:eastAsia="Arial" w:cs="Arial"/>
      <w:b/>
      <w:bCs/>
      <w:sz w:val="26"/>
      <w:szCs w:val="26"/>
    </w:rPr>
  </w:style>
  <w:style w:type="paragraph" w:styleId="766">
    <w:name w:val="Heading 5"/>
    <w:basedOn w:val="936"/>
    <w:next w:val="936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7">
    <w:name w:val="Heading 5 Char"/>
    <w:link w:val="766"/>
    <w:uiPriority w:val="9"/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936"/>
    <w:next w:val="936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9">
    <w:name w:val="Heading 6 Char"/>
    <w:link w:val="768"/>
    <w:uiPriority w:val="9"/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936"/>
    <w:next w:val="936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7 Char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936"/>
    <w:next w:val="936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3">
    <w:name w:val="Heading 8 Char"/>
    <w:link w:val="772"/>
    <w:uiPriority w:val="9"/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936"/>
    <w:next w:val="936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>
    <w:name w:val="Heading 9 Char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936"/>
    <w:uiPriority w:val="34"/>
    <w:qFormat/>
    <w:pPr>
      <w:contextualSpacing/>
      <w:ind w:left="720"/>
    </w:pPr>
  </w:style>
  <w:style w:type="paragraph" w:styleId="777">
    <w:name w:val="No Spacing"/>
    <w:uiPriority w:val="1"/>
    <w:qFormat/>
    <w:pPr>
      <w:spacing w:before="0" w:after="0" w:line="240" w:lineRule="auto"/>
    </w:pPr>
  </w:style>
  <w:style w:type="paragraph" w:styleId="778">
    <w:name w:val="Title"/>
    <w:basedOn w:val="936"/>
    <w:next w:val="936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>
    <w:name w:val="Title Char"/>
    <w:link w:val="778"/>
    <w:uiPriority w:val="10"/>
    <w:rPr>
      <w:sz w:val="48"/>
      <w:szCs w:val="48"/>
    </w:rPr>
  </w:style>
  <w:style w:type="paragraph" w:styleId="780">
    <w:name w:val="Subtitle"/>
    <w:basedOn w:val="936"/>
    <w:next w:val="936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>
    <w:name w:val="Subtitle Char"/>
    <w:link w:val="780"/>
    <w:uiPriority w:val="11"/>
    <w:rPr>
      <w:sz w:val="24"/>
      <w:szCs w:val="24"/>
    </w:rPr>
  </w:style>
  <w:style w:type="paragraph" w:styleId="782">
    <w:name w:val="Quote"/>
    <w:basedOn w:val="936"/>
    <w:next w:val="936"/>
    <w:link w:val="783"/>
    <w:uiPriority w:val="29"/>
    <w:qFormat/>
    <w:pPr>
      <w:ind w:left="720" w:right="720"/>
    </w:pPr>
    <w:rPr>
      <w:i/>
    </w:rPr>
  </w:style>
  <w:style w:type="character" w:styleId="783">
    <w:name w:val="Quote Char"/>
    <w:link w:val="782"/>
    <w:uiPriority w:val="29"/>
    <w:rPr>
      <w:i/>
    </w:rPr>
  </w:style>
  <w:style w:type="paragraph" w:styleId="784">
    <w:name w:val="Intense Quote"/>
    <w:basedOn w:val="936"/>
    <w:next w:val="936"/>
    <w:link w:val="7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>
    <w:name w:val="Intense Quote Char"/>
    <w:link w:val="784"/>
    <w:uiPriority w:val="30"/>
    <w:rPr>
      <w:i/>
    </w:rPr>
  </w:style>
  <w:style w:type="paragraph" w:styleId="786">
    <w:name w:val="Header"/>
    <w:basedOn w:val="936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Header Char"/>
    <w:link w:val="786"/>
    <w:uiPriority w:val="99"/>
  </w:style>
  <w:style w:type="paragraph" w:styleId="788">
    <w:name w:val="Footer"/>
    <w:basedOn w:val="936"/>
    <w:link w:val="7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>
    <w:name w:val="Footer Char"/>
    <w:link w:val="788"/>
    <w:uiPriority w:val="99"/>
  </w:style>
  <w:style w:type="paragraph" w:styleId="790">
    <w:name w:val="Caption"/>
    <w:basedOn w:val="936"/>
    <w:next w:val="9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1">
    <w:name w:val="Caption Char"/>
    <w:basedOn w:val="790"/>
    <w:link w:val="788"/>
    <w:uiPriority w:val="99"/>
  </w:style>
  <w:style w:type="table" w:styleId="7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8">
    <w:name w:val="Hyperlink"/>
    <w:uiPriority w:val="99"/>
    <w:unhideWhenUsed/>
    <w:rPr>
      <w:color w:val="0000ff" w:themeColor="hyperlink"/>
      <w:u w:val="single"/>
    </w:rPr>
  </w:style>
  <w:style w:type="paragraph" w:styleId="919">
    <w:name w:val="footnote text"/>
    <w:basedOn w:val="936"/>
    <w:link w:val="920"/>
    <w:uiPriority w:val="99"/>
    <w:semiHidden/>
    <w:unhideWhenUsed/>
    <w:pPr>
      <w:spacing w:after="40" w:line="240" w:lineRule="auto"/>
    </w:pPr>
    <w:rPr>
      <w:sz w:val="18"/>
    </w:rPr>
  </w:style>
  <w:style w:type="character" w:styleId="920">
    <w:name w:val="Footnote Text Char"/>
    <w:link w:val="919"/>
    <w:uiPriority w:val="99"/>
    <w:rPr>
      <w:sz w:val="18"/>
    </w:rPr>
  </w:style>
  <w:style w:type="character" w:styleId="921">
    <w:name w:val="footnote reference"/>
    <w:uiPriority w:val="99"/>
    <w:unhideWhenUsed/>
    <w:rPr>
      <w:vertAlign w:val="superscript"/>
    </w:rPr>
  </w:style>
  <w:style w:type="paragraph" w:styleId="922">
    <w:name w:val="endnote text"/>
    <w:basedOn w:val="936"/>
    <w:link w:val="923"/>
    <w:uiPriority w:val="99"/>
    <w:semiHidden/>
    <w:unhideWhenUsed/>
    <w:pPr>
      <w:spacing w:after="0" w:line="240" w:lineRule="auto"/>
    </w:pPr>
    <w:rPr>
      <w:sz w:val="20"/>
    </w:rPr>
  </w:style>
  <w:style w:type="character" w:styleId="923">
    <w:name w:val="Endnote Text Char"/>
    <w:link w:val="922"/>
    <w:uiPriority w:val="99"/>
    <w:rPr>
      <w:sz w:val="20"/>
    </w:rPr>
  </w:style>
  <w:style w:type="character" w:styleId="924">
    <w:name w:val="endnote reference"/>
    <w:uiPriority w:val="99"/>
    <w:semiHidden/>
    <w:unhideWhenUsed/>
    <w:rPr>
      <w:vertAlign w:val="superscript"/>
    </w:rPr>
  </w:style>
  <w:style w:type="paragraph" w:styleId="925">
    <w:name w:val="toc 1"/>
    <w:basedOn w:val="936"/>
    <w:next w:val="936"/>
    <w:uiPriority w:val="39"/>
    <w:unhideWhenUsed/>
    <w:pPr>
      <w:ind w:left="0" w:right="0" w:firstLine="0"/>
      <w:spacing w:after="57"/>
    </w:pPr>
  </w:style>
  <w:style w:type="paragraph" w:styleId="926">
    <w:name w:val="toc 2"/>
    <w:basedOn w:val="936"/>
    <w:next w:val="936"/>
    <w:uiPriority w:val="39"/>
    <w:unhideWhenUsed/>
    <w:pPr>
      <w:ind w:left="283" w:right="0" w:firstLine="0"/>
      <w:spacing w:after="57"/>
    </w:pPr>
  </w:style>
  <w:style w:type="paragraph" w:styleId="927">
    <w:name w:val="toc 3"/>
    <w:basedOn w:val="936"/>
    <w:next w:val="936"/>
    <w:uiPriority w:val="39"/>
    <w:unhideWhenUsed/>
    <w:pPr>
      <w:ind w:left="567" w:right="0" w:firstLine="0"/>
      <w:spacing w:after="57"/>
    </w:pPr>
  </w:style>
  <w:style w:type="paragraph" w:styleId="928">
    <w:name w:val="toc 4"/>
    <w:basedOn w:val="936"/>
    <w:next w:val="936"/>
    <w:uiPriority w:val="39"/>
    <w:unhideWhenUsed/>
    <w:pPr>
      <w:ind w:left="850" w:right="0" w:firstLine="0"/>
      <w:spacing w:after="57"/>
    </w:pPr>
  </w:style>
  <w:style w:type="paragraph" w:styleId="929">
    <w:name w:val="toc 5"/>
    <w:basedOn w:val="936"/>
    <w:next w:val="936"/>
    <w:uiPriority w:val="39"/>
    <w:unhideWhenUsed/>
    <w:pPr>
      <w:ind w:left="1134" w:right="0" w:firstLine="0"/>
      <w:spacing w:after="57"/>
    </w:pPr>
  </w:style>
  <w:style w:type="paragraph" w:styleId="930">
    <w:name w:val="toc 6"/>
    <w:basedOn w:val="936"/>
    <w:next w:val="936"/>
    <w:uiPriority w:val="39"/>
    <w:unhideWhenUsed/>
    <w:pPr>
      <w:ind w:left="1417" w:right="0" w:firstLine="0"/>
      <w:spacing w:after="57"/>
    </w:pPr>
  </w:style>
  <w:style w:type="paragraph" w:styleId="931">
    <w:name w:val="toc 7"/>
    <w:basedOn w:val="936"/>
    <w:next w:val="936"/>
    <w:uiPriority w:val="39"/>
    <w:unhideWhenUsed/>
    <w:pPr>
      <w:ind w:left="1701" w:right="0" w:firstLine="0"/>
      <w:spacing w:after="57"/>
    </w:pPr>
  </w:style>
  <w:style w:type="paragraph" w:styleId="932">
    <w:name w:val="toc 8"/>
    <w:basedOn w:val="936"/>
    <w:next w:val="936"/>
    <w:uiPriority w:val="39"/>
    <w:unhideWhenUsed/>
    <w:pPr>
      <w:ind w:left="1984" w:right="0" w:firstLine="0"/>
      <w:spacing w:after="57"/>
    </w:pPr>
  </w:style>
  <w:style w:type="paragraph" w:styleId="933">
    <w:name w:val="toc 9"/>
    <w:basedOn w:val="936"/>
    <w:next w:val="936"/>
    <w:uiPriority w:val="39"/>
    <w:unhideWhenUsed/>
    <w:pPr>
      <w:ind w:left="2268" w:right="0" w:firstLine="0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936"/>
    <w:next w:val="936"/>
    <w:uiPriority w:val="99"/>
    <w:unhideWhenUsed/>
    <w:pPr>
      <w:spacing w:after="0" w:afterAutospacing="0"/>
    </w:pPr>
  </w:style>
  <w:style w:type="paragraph" w:styleId="936" w:default="1">
    <w:name w:val="Normal"/>
    <w:next w:val="936"/>
    <w:link w:val="93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37">
    <w:name w:val="Заголовок 1"/>
    <w:basedOn w:val="936"/>
    <w:next w:val="936"/>
    <w:link w:val="946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8">
    <w:name w:val="Заголовок 2"/>
    <w:basedOn w:val="936"/>
    <w:next w:val="936"/>
    <w:link w:val="947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39">
    <w:name w:val="Заголовок 3"/>
    <w:basedOn w:val="936"/>
    <w:next w:val="936"/>
    <w:link w:val="948"/>
    <w:qFormat/>
    <w:pPr>
      <w:jc w:val="both"/>
      <w:keepNext/>
      <w:spacing w:after="0" w:line="240" w:lineRule="auto"/>
      <w:outlineLvl w:val="2"/>
    </w:pPr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paragraph" w:styleId="940">
    <w:name w:val="Заголовок 4"/>
    <w:basedOn w:val="936"/>
    <w:next w:val="936"/>
    <w:link w:val="949"/>
    <w:qFormat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941">
    <w:name w:val="Заголовок 6"/>
    <w:basedOn w:val="936"/>
    <w:next w:val="936"/>
    <w:link w:val="950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942">
    <w:name w:val="Заголовок 8"/>
    <w:basedOn w:val="936"/>
    <w:next w:val="936"/>
    <w:link w:val="951"/>
    <w:qFormat/>
    <w:pPr>
      <w:spacing w:before="240" w:after="60" w:line="240" w:lineRule="auto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943">
    <w:name w:val="Основной шрифт абзаца"/>
    <w:next w:val="943"/>
    <w:link w:val="936"/>
    <w:uiPriority w:val="1"/>
    <w:semiHidden/>
    <w:unhideWhenUsed/>
  </w:style>
  <w:style w:type="table" w:styleId="944">
    <w:name w:val="Обычная таблица"/>
    <w:next w:val="944"/>
    <w:link w:val="936"/>
    <w:uiPriority w:val="99"/>
    <w:semiHidden/>
    <w:unhideWhenUsed/>
    <w:tblPr/>
  </w:style>
  <w:style w:type="numbering" w:styleId="945">
    <w:name w:val="Нет списка"/>
    <w:next w:val="945"/>
    <w:link w:val="936"/>
    <w:uiPriority w:val="99"/>
    <w:semiHidden/>
    <w:unhideWhenUsed/>
  </w:style>
  <w:style w:type="character" w:styleId="946">
    <w:name w:val="Заголовок 1 Знак"/>
    <w:next w:val="946"/>
    <w:link w:val="93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47">
    <w:name w:val="Заголовок 2 Знак"/>
    <w:next w:val="947"/>
    <w:link w:val="93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948">
    <w:name w:val="Заголовок 3 Знак"/>
    <w:next w:val="948"/>
    <w:link w:val="939"/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character" w:styleId="949">
    <w:name w:val="Заголовок 4 Знак"/>
    <w:next w:val="949"/>
    <w:link w:val="94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50">
    <w:name w:val="Заголовок 6 Знак"/>
    <w:next w:val="950"/>
    <w:link w:val="941"/>
    <w:rPr>
      <w:rFonts w:ascii="Times New Roman" w:hAnsi="Times New Roman" w:eastAsia="Times New Roman" w:cs="Times New Roman"/>
      <w:b/>
      <w:bCs/>
      <w:lang w:eastAsia="ru-RU"/>
    </w:rPr>
  </w:style>
  <w:style w:type="character" w:styleId="951">
    <w:name w:val="Заголовок 8 Знак"/>
    <w:next w:val="951"/>
    <w:link w:val="942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numbering" w:styleId="952">
    <w:name w:val="Нет списка1"/>
    <w:next w:val="945"/>
    <w:link w:val="936"/>
    <w:semiHidden/>
  </w:style>
  <w:style w:type="paragraph" w:styleId="953">
    <w:name w:val="Верхний колонтитул"/>
    <w:basedOn w:val="936"/>
    <w:next w:val="953"/>
    <w:link w:val="954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4">
    <w:name w:val="Верхний колонтитул Знак"/>
    <w:next w:val="954"/>
    <w:link w:val="953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5">
    <w:name w:val="Нижний колонтитул"/>
    <w:basedOn w:val="936"/>
    <w:next w:val="955"/>
    <w:link w:val="956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6">
    <w:name w:val="Нижний колонтитул Знак"/>
    <w:next w:val="956"/>
    <w:link w:val="955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7">
    <w:name w:val="Текст выноски"/>
    <w:basedOn w:val="936"/>
    <w:next w:val="957"/>
    <w:link w:val="958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58">
    <w:name w:val="Текст выноски Знак"/>
    <w:next w:val="958"/>
    <w:link w:val="957"/>
    <w:rPr>
      <w:rFonts w:ascii="Tahoma" w:hAnsi="Tahoma" w:eastAsia="Times New Roman" w:cs="Tahoma"/>
      <w:sz w:val="16"/>
      <w:szCs w:val="16"/>
      <w:lang w:eastAsia="ru-RU"/>
    </w:rPr>
  </w:style>
  <w:style w:type="paragraph" w:styleId="959">
    <w:name w:val="Вертикальный отступ 2"/>
    <w:basedOn w:val="936"/>
    <w:next w:val="959"/>
    <w:link w:val="936"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60">
    <w:name w:val="Постановление"/>
    <w:basedOn w:val="936"/>
    <w:next w:val="960"/>
    <w:link w:val="936"/>
    <w:pPr>
      <w:jc w:val="center"/>
      <w:spacing w:after="0" w:line="360" w:lineRule="atLeast"/>
    </w:pPr>
    <w:rPr>
      <w:rFonts w:ascii="Times New Roman" w:hAnsi="Times New Roman" w:eastAsia="Times New Roman" w:cs="Times New Roman"/>
      <w:spacing w:val="6"/>
      <w:sz w:val="32"/>
      <w:szCs w:val="20"/>
      <w:lang w:eastAsia="ru-RU"/>
    </w:rPr>
  </w:style>
  <w:style w:type="paragraph" w:styleId="961">
    <w:name w:val="Номер"/>
    <w:basedOn w:val="936"/>
    <w:next w:val="961"/>
    <w:link w:val="936"/>
    <w:pPr>
      <w:jc w:val="center"/>
      <w:spacing w:before="60" w:after="6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2">
    <w:name w:val="Вертикальный отступ 1"/>
    <w:basedOn w:val="936"/>
    <w:next w:val="962"/>
    <w:link w:val="936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963">
    <w:name w:val="Гиперссылка"/>
    <w:next w:val="963"/>
    <w:link w:val="936"/>
    <w:rPr>
      <w:color w:val="0000ff"/>
      <w:u w:val="single"/>
    </w:rPr>
  </w:style>
  <w:style w:type="character" w:styleId="964">
    <w:name w:val="Номер страницы"/>
    <w:basedOn w:val="943"/>
    <w:next w:val="964"/>
    <w:link w:val="936"/>
  </w:style>
  <w:style w:type="paragraph" w:styleId="965">
    <w:name w:val="ConsPlusNormal"/>
    <w:next w:val="965"/>
    <w:link w:val="936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table" w:styleId="966">
    <w:name w:val="Сетка таблицы"/>
    <w:basedOn w:val="944"/>
    <w:next w:val="966"/>
    <w:link w:val="93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paragraph" w:styleId="967">
    <w:name w:val="Основной текст"/>
    <w:basedOn w:val="936"/>
    <w:next w:val="967"/>
    <w:link w:val="968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8">
    <w:name w:val="Основной текст Знак"/>
    <w:next w:val="968"/>
    <w:link w:val="96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9">
    <w:name w:val="ConsPlusTitle"/>
    <w:next w:val="969"/>
    <w:link w:val="936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70">
    <w:name w:val="Основной текст с отступом 3"/>
    <w:basedOn w:val="936"/>
    <w:next w:val="970"/>
    <w:link w:val="971"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71">
    <w:name w:val="Основной текст с отступом 3 Знак"/>
    <w:next w:val="971"/>
    <w:link w:val="97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72">
    <w:name w:val="Основной текст 2"/>
    <w:basedOn w:val="936"/>
    <w:next w:val="972"/>
    <w:link w:val="973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3">
    <w:name w:val="Основной текст 2 Знак"/>
    <w:next w:val="973"/>
    <w:link w:val="972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4">
    <w:name w:val="ConsNormal"/>
    <w:next w:val="974"/>
    <w:link w:val="936"/>
    <w:pPr>
      <w:ind w:right="19772"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75">
    <w:name w:val="Основной текст с отступом"/>
    <w:basedOn w:val="936"/>
    <w:next w:val="975"/>
    <w:link w:val="976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76">
    <w:name w:val="Основной текст с отступом Знак"/>
    <w:next w:val="976"/>
    <w:link w:val="97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7">
    <w:name w:val="consnormal"/>
    <w:basedOn w:val="936"/>
    <w:next w:val="977"/>
    <w:link w:val="936"/>
    <w:pPr>
      <w:jc w:val="both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8">
    <w:name w:val="Текст"/>
    <w:basedOn w:val="936"/>
    <w:next w:val="978"/>
    <w:link w:val="979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979">
    <w:name w:val="Текст Знак"/>
    <w:next w:val="979"/>
    <w:link w:val="978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80">
    <w:name w:val="Цитата"/>
    <w:basedOn w:val="936"/>
    <w:next w:val="980"/>
    <w:link w:val="936"/>
    <w:pPr>
      <w:ind w:left="567" w:right="4378" w:hanging="567"/>
      <w:spacing w:before="211" w:after="0" w:line="187" w:lineRule="exact"/>
      <w:shd w:val="clear" w:color="auto" w:fill="ffffff"/>
      <w:widowControl w:val="off"/>
    </w:pPr>
    <w:rPr>
      <w:rFonts w:ascii="Arial" w:hAnsi="Arial" w:eastAsia="Times New Roman" w:cs="Arial"/>
      <w:color w:val="000000"/>
      <w:spacing w:val="-2"/>
      <w:sz w:val="24"/>
      <w:szCs w:val="24"/>
      <w:lang w:eastAsia="ru-RU"/>
    </w:rPr>
  </w:style>
  <w:style w:type="paragraph" w:styleId="981">
    <w:name w:val="Основной текст 3"/>
    <w:basedOn w:val="936"/>
    <w:next w:val="981"/>
    <w:link w:val="982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82">
    <w:name w:val="Основной текст 3 Знак"/>
    <w:next w:val="982"/>
    <w:link w:val="981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83">
    <w:name w:val="заголовок 3"/>
    <w:basedOn w:val="936"/>
    <w:next w:val="936"/>
    <w:link w:val="936"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84">
    <w:name w:val="ConsNonformat"/>
    <w:next w:val="984"/>
    <w:link w:val="936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85">
    <w:name w:val="Гипертекстовая ссылка"/>
    <w:next w:val="985"/>
    <w:link w:val="936"/>
    <w:rPr>
      <w:color w:val="008000"/>
      <w:sz w:val="20"/>
      <w:szCs w:val="20"/>
      <w:u w:val="single"/>
    </w:rPr>
  </w:style>
  <w:style w:type="paragraph" w:styleId="986">
    <w:name w:val="Абзац списка"/>
    <w:basedOn w:val="936"/>
    <w:next w:val="986"/>
    <w:link w:val="936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87">
    <w:name w:val="Знак Знак5"/>
    <w:next w:val="987"/>
    <w:link w:val="936"/>
    <w:rPr>
      <w:lang w:val="ru-RU" w:eastAsia="ru-RU" w:bidi="ar-SA"/>
    </w:rPr>
  </w:style>
  <w:style w:type="paragraph" w:styleId="988">
    <w:name w:val="Обычный1"/>
    <w:next w:val="988"/>
    <w:link w:val="936"/>
    <w:pPr>
      <w:ind w:firstLine="340"/>
      <w:jc w:val="both"/>
      <w:spacing w:line="259" w:lineRule="auto"/>
      <w:widowControl w:val="off"/>
    </w:pPr>
    <w:rPr>
      <w:rFonts w:ascii="Times New Roman" w:hAnsi="Times New Roman" w:eastAsia="Times New Roman"/>
      <w:sz w:val="18"/>
      <w:lang w:val="ru-RU" w:eastAsia="ru-RU" w:bidi="ar-SA"/>
    </w:rPr>
  </w:style>
  <w:style w:type="paragraph" w:styleId="989">
    <w:name w:val="Цитата1"/>
    <w:basedOn w:val="988"/>
    <w:next w:val="989"/>
    <w:link w:val="936"/>
    <w:pPr>
      <w:ind w:left="1560" w:right="1000" w:firstLine="0"/>
      <w:jc w:val="center"/>
      <w:spacing w:line="260" w:lineRule="auto"/>
    </w:pPr>
    <w:rPr>
      <w:sz w:val="28"/>
    </w:rPr>
  </w:style>
  <w:style w:type="paragraph" w:styleId="990">
    <w:name w:val="ConsPlusCell"/>
    <w:next w:val="990"/>
    <w:link w:val="936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91">
    <w:name w:val="ConsPlusNonformat"/>
    <w:next w:val="991"/>
    <w:link w:val="936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92">
    <w:name w:val="Знак Знак1"/>
    <w:next w:val="992"/>
    <w:link w:val="936"/>
    <w:rPr>
      <w:lang w:val="ru-RU" w:eastAsia="ru-RU" w:bidi="ar-SA"/>
    </w:rPr>
  </w:style>
  <w:style w:type="character" w:styleId="993">
    <w:name w:val="Знак Знак14"/>
    <w:next w:val="993"/>
    <w:link w:val="936"/>
    <w:rPr>
      <w:sz w:val="28"/>
      <w:lang w:val="ru-RU" w:eastAsia="ru-RU" w:bidi="ar-SA"/>
    </w:rPr>
  </w:style>
  <w:style w:type="character" w:styleId="994">
    <w:name w:val="Строгий"/>
    <w:next w:val="994"/>
    <w:link w:val="936"/>
    <w:qFormat/>
    <w:rPr>
      <w:b/>
      <w:bCs/>
    </w:rPr>
  </w:style>
  <w:style w:type="paragraph" w:styleId="995">
    <w:name w:val="Обычный (веб)"/>
    <w:basedOn w:val="936"/>
    <w:next w:val="995"/>
    <w:link w:val="93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6">
    <w:name w:val="Без интервала"/>
    <w:next w:val="996"/>
    <w:link w:val="936"/>
    <w:qFormat/>
    <w:pPr>
      <w:jc w:val="both"/>
    </w:pPr>
    <w:rPr>
      <w:rFonts w:ascii="Times New Roman" w:hAnsi="Times New Roman"/>
      <w:sz w:val="28"/>
      <w:szCs w:val="22"/>
      <w:lang w:val="ru-RU" w:eastAsia="en-US" w:bidi="ar-SA"/>
    </w:rPr>
  </w:style>
  <w:style w:type="character" w:styleId="997">
    <w:name w:val="Знак сноски"/>
    <w:next w:val="997"/>
    <w:link w:val="936"/>
    <w:uiPriority w:val="99"/>
    <w:rPr>
      <w:vertAlign w:val="superscript"/>
    </w:rPr>
  </w:style>
  <w:style w:type="paragraph" w:styleId="998">
    <w:name w:val="Текст концевой сноски"/>
    <w:basedOn w:val="936"/>
    <w:next w:val="998"/>
    <w:link w:val="999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99">
    <w:name w:val="Текст концевой сноски Знак"/>
    <w:next w:val="999"/>
    <w:link w:val="99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00">
    <w:name w:val="Знак концевой сноски"/>
    <w:next w:val="1000"/>
    <w:link w:val="936"/>
    <w:uiPriority w:val="99"/>
    <w:rPr>
      <w:vertAlign w:val="superscript"/>
    </w:rPr>
  </w:style>
  <w:style w:type="paragraph" w:styleId="1001">
    <w:name w:val="Знак"/>
    <w:basedOn w:val="936"/>
    <w:next w:val="1001"/>
    <w:link w:val="936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table" w:styleId="1002">
    <w:name w:val="Сетка таблицы1"/>
    <w:basedOn w:val="944"/>
    <w:next w:val="966"/>
    <w:link w:val="936"/>
    <w:uiPriority w:val="59"/>
    <w:pPr>
      <w:spacing w:after="0" w:line="240" w:lineRule="auto"/>
    </w:pPr>
    <w:tblPr/>
  </w:style>
  <w:style w:type="character" w:styleId="1003" w:default="1">
    <w:name w:val="Default Paragraph Font"/>
    <w:uiPriority w:val="1"/>
    <w:semiHidden/>
    <w:unhideWhenUsed/>
  </w:style>
  <w:style w:type="numbering" w:styleId="1004" w:default="1">
    <w:name w:val="No List"/>
    <w:uiPriority w:val="99"/>
    <w:semiHidden/>
    <w:unhideWhenUsed/>
  </w:style>
  <w:style w:type="table" w:styleId="1005" w:default="1">
    <w:name w:val="Normal Table"/>
    <w:uiPriority w:val="99"/>
    <w:semiHidden/>
    <w:unhideWhenUsed/>
    <w:tblPr/>
  </w:style>
  <w:style w:type="paragraph" w:styleId="1006" w:customStyle="1">
    <w:name w:val="Body Text 3"/>
    <w:basedOn w:val="97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901" w:customStyle="1">
    <w:name w:val="Основной текст 31"/>
    <w:basedOn w:val="838"/>
    <w:next w:val="1180"/>
    <w:link w:val="83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15</cp:revision>
  <dcterms:created xsi:type="dcterms:W3CDTF">2021-01-29T07:09:00Z</dcterms:created>
  <dcterms:modified xsi:type="dcterms:W3CDTF">2024-10-02T06:45:24Z</dcterms:modified>
  <cp:version>917504</cp:version>
</cp:coreProperties>
</file>